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E6D5D65" w14:textId="6EC3AB91" w:rsidR="0064013D" w:rsidRDefault="00792A95" w:rsidP="00936FD4">
      <w:pPr>
        <w:pStyle w:val="BodyText"/>
        <w:jc w:val="center"/>
      </w:pPr>
      <w:r>
        <w:t>[</w:t>
      </w:r>
      <w:r w:rsidRPr="000C3FFC">
        <w:rPr>
          <w:i/>
          <w:iCs/>
        </w:rPr>
        <w:t>insert header</w:t>
      </w:r>
      <w:r>
        <w:rPr>
          <w:i/>
          <w:iCs/>
        </w:rPr>
        <w:t xml:space="preserve"> and relevant address details</w:t>
      </w:r>
      <w:r>
        <w:t>]</w:t>
      </w:r>
    </w:p>
    <w:p w14:paraId="086916E9" w14:textId="6399D5FB" w:rsidR="000C3FFC" w:rsidRDefault="00792A95" w:rsidP="0038382D">
      <w:pPr>
        <w:pStyle w:val="BodyText"/>
      </w:pPr>
      <w:r>
        <w:t>Dear [</w:t>
      </w:r>
      <w:r w:rsidRPr="000C3FFC">
        <w:rPr>
          <w:i/>
          <w:iCs/>
        </w:rPr>
        <w:t>Client</w:t>
      </w:r>
      <w:r>
        <w:t>]</w:t>
      </w:r>
    </w:p>
    <w:p w14:paraId="1FB2E536" w14:textId="51F0C6DC" w:rsidR="000C3FFC" w:rsidRDefault="00792A95" w:rsidP="0038382D">
      <w:pPr>
        <w:pStyle w:val="BodyText"/>
      </w:pPr>
      <w:r>
        <w:t>[</w:t>
      </w:r>
      <w:r w:rsidRPr="00936FD4">
        <w:rPr>
          <w:b/>
          <w:bCs/>
        </w:rPr>
        <w:t>Shareholder Rights Directive (Directive (EU) 2017/828) ("SRD II") – Title Transfer Collateral Management</w:t>
      </w:r>
      <w:r>
        <w:t>]</w:t>
      </w:r>
    </w:p>
    <w:p w14:paraId="2FDC0797" w14:textId="77777777" w:rsidR="00A81F77" w:rsidRDefault="00792A95" w:rsidP="00D90D53">
      <w:pPr>
        <w:pStyle w:val="BodyText"/>
        <w:numPr>
          <w:ilvl w:val="0"/>
          <w:numId w:val="5"/>
        </w:numPr>
      </w:pPr>
      <w:r>
        <w:t>We (the "</w:t>
      </w:r>
      <w:r w:rsidRPr="00086FDC">
        <w:rPr>
          <w:b/>
          <w:bCs/>
        </w:rPr>
        <w:t>Tri-party Collateral Manager</w:t>
      </w:r>
      <w:r>
        <w:t>") refer to the [</w:t>
      </w:r>
      <w:r w:rsidRPr="00157D8C">
        <w:rPr>
          <w:i/>
          <w:iCs/>
        </w:rPr>
        <w:t>insert name and description of document(s) entered into by client and the counterparty</w:t>
      </w:r>
      <w:r>
        <w:t>] (collectively, the "</w:t>
      </w:r>
      <w:r w:rsidRPr="00936FD4">
        <w:rPr>
          <w:b/>
          <w:bCs/>
        </w:rPr>
        <w:t>Collateral Management Documents</w:t>
      </w:r>
      <w:r>
        <w:t xml:space="preserve">"). </w:t>
      </w:r>
    </w:p>
    <w:p w14:paraId="4E1498F2" w14:textId="0704BBB1" w:rsidR="00A81F77" w:rsidRDefault="00792A95" w:rsidP="00A81F77">
      <w:pPr>
        <w:pStyle w:val="BodyText"/>
        <w:numPr>
          <w:ilvl w:val="0"/>
          <w:numId w:val="5"/>
        </w:numPr>
      </w:pPr>
      <w:r>
        <w:t>This letter sets out how the Tri-party Collateral Manager will comply with any obligations falling on it as an intermediary under SRD II. In particular, SRD II contains certain requirements relating to equity securities that are within the scope of SRD II and any other securities that are covered in a local law implementation of SRD II (collectively, "</w:t>
      </w:r>
      <w:r w:rsidRPr="00D90D53">
        <w:rPr>
          <w:b/>
          <w:bCs/>
        </w:rPr>
        <w:t>Equity Securities</w:t>
      </w:r>
      <w:r>
        <w:t>") in respect to the identification of shareholders, the transmission of information to shareholders and the facilitation of the exercise of rights by shareholders.</w:t>
      </w:r>
    </w:p>
    <w:p w14:paraId="1C9F0D96" w14:textId="3A9E601F" w:rsidR="00086FDC" w:rsidRDefault="00792A95" w:rsidP="00D90D53">
      <w:pPr>
        <w:pStyle w:val="BodyText"/>
        <w:numPr>
          <w:ilvl w:val="0"/>
          <w:numId w:val="5"/>
        </w:numPr>
      </w:pPr>
      <w:r>
        <w:t>Pursuant to the terms of the Collateral Management Documents, one party (the "</w:t>
      </w:r>
      <w:r w:rsidRPr="00936FD4">
        <w:rPr>
          <w:b/>
          <w:bCs/>
        </w:rPr>
        <w:t>Collateral Provider</w:t>
      </w:r>
      <w:r>
        <w:t>") delivers collateral to the other party (the "</w:t>
      </w:r>
      <w:r w:rsidRPr="00936FD4">
        <w:rPr>
          <w:b/>
          <w:bCs/>
        </w:rPr>
        <w:t>Collateral Receiver</w:t>
      </w:r>
      <w:r>
        <w:t>") on a title transfer basis in order to satisfy obligations under one or more underlying principal agreements between the Collateral Provider and the Collateral Receiver (or, where specifically agreed, a client of the Collateral Receiver). Such collateral is delivered from, and subsequently held in, accounts at the Tri-party Collateral Manager in the name of the Collateral Provider or Collateral Receiver (as applicable). Collateral transferred to the Collateral Receiver under the terms of the Collateral Management Documents in respect of which (1) equivalent collateral has not been transferred back to the Collateral Provider and (2) no right of re-use has been exercised such that it has been delivered by the Collateral Receiver to another party, is referred to as "</w:t>
      </w:r>
      <w:r w:rsidRPr="00086FDC">
        <w:rPr>
          <w:b/>
          <w:bCs/>
        </w:rPr>
        <w:t>Transferred Collateral</w:t>
      </w:r>
      <w:r>
        <w:t>" in this letter. Please note that Transferred Collateral does not include collateral that has been substituted, returned as excess collateral or which is subject to a right of re-use and has been delivered to another party.</w:t>
      </w:r>
    </w:p>
    <w:p w14:paraId="54859B89" w14:textId="77777777" w:rsidR="00A81F77" w:rsidRPr="00E6694F" w:rsidRDefault="00792A95" w:rsidP="00A81F77">
      <w:pPr>
        <w:pStyle w:val="BodyText"/>
        <w:ind w:left="360"/>
        <w:rPr>
          <w:b/>
          <w:bCs/>
        </w:rPr>
      </w:pPr>
      <w:r w:rsidRPr="00E6694F">
        <w:rPr>
          <w:b/>
          <w:bCs/>
        </w:rPr>
        <w:t>Shareholder Identification Requests</w:t>
      </w:r>
      <w:r>
        <w:rPr>
          <w:b/>
          <w:bCs/>
        </w:rPr>
        <w:t xml:space="preserve"> under SRD II</w:t>
      </w:r>
    </w:p>
    <w:p w14:paraId="63A20AA5" w14:textId="5B5B0AA1" w:rsidR="00D90D53" w:rsidRPr="004C0B80" w:rsidRDefault="00792A95" w:rsidP="004C0B80">
      <w:pPr>
        <w:pStyle w:val="BodyText"/>
        <w:numPr>
          <w:ilvl w:val="0"/>
          <w:numId w:val="5"/>
        </w:numPr>
        <w:rPr>
          <w:color w:val="000000"/>
        </w:rPr>
      </w:pPr>
      <w:r>
        <w:rPr>
          <w:color w:val="000000"/>
        </w:rPr>
        <w:t xml:space="preserve">The Tri-party Collateral </w:t>
      </w:r>
      <w:r w:rsidRPr="00D90D53">
        <w:t>Manager</w:t>
      </w:r>
      <w:r>
        <w:rPr>
          <w:color w:val="000000"/>
        </w:rPr>
        <w:t xml:space="preserve"> will respond to any shareholder identification requests received in connection with SRD II as required by law. </w:t>
      </w:r>
      <w:r w:rsidRPr="004C0B80">
        <w:rPr>
          <w:color w:val="000000"/>
        </w:rPr>
        <w:t xml:space="preserve">In respect of </w:t>
      </w:r>
      <w:r>
        <w:rPr>
          <w:color w:val="000000"/>
        </w:rPr>
        <w:t>Equity Securities</w:t>
      </w:r>
      <w:r w:rsidRPr="004C0B80">
        <w:rPr>
          <w:color w:val="000000"/>
        </w:rPr>
        <w:t xml:space="preserve"> </w:t>
      </w:r>
      <w:r>
        <w:rPr>
          <w:color w:val="000000"/>
        </w:rPr>
        <w:t>that comprise</w:t>
      </w:r>
      <w:r w:rsidRPr="00312E62">
        <w:rPr>
          <w:color w:val="000000"/>
        </w:rPr>
        <w:t xml:space="preserve"> </w:t>
      </w:r>
      <w:r w:rsidRPr="004C0B80">
        <w:rPr>
          <w:color w:val="000000"/>
        </w:rPr>
        <w:t xml:space="preserve">Transferred Collateral: </w:t>
      </w:r>
    </w:p>
    <w:p w14:paraId="01B96188" w14:textId="36960622" w:rsidR="00D90D53" w:rsidRDefault="00792A95" w:rsidP="00D90D53">
      <w:pPr>
        <w:pStyle w:val="BodyText"/>
        <w:numPr>
          <w:ilvl w:val="1"/>
          <w:numId w:val="5"/>
        </w:numPr>
        <w:rPr>
          <w:color w:val="000000"/>
        </w:rPr>
      </w:pPr>
      <w:r>
        <w:rPr>
          <w:color w:val="000000"/>
        </w:rPr>
        <w:t xml:space="preserve">if the Collateral Receiver is not an intermediary for the purposes of SRD II </w:t>
      </w:r>
      <w:r w:rsidRPr="000D2756">
        <w:rPr>
          <w:color w:val="000000"/>
        </w:rPr>
        <w:t>(</w:t>
      </w:r>
      <w:r>
        <w:rPr>
          <w:color w:val="000000"/>
        </w:rPr>
        <w:t>and</w:t>
      </w:r>
      <w:r w:rsidRPr="000D2756">
        <w:rPr>
          <w:color w:val="000000"/>
        </w:rPr>
        <w:t xml:space="preserve"> has </w:t>
      </w:r>
      <w:r>
        <w:rPr>
          <w:color w:val="000000"/>
        </w:rPr>
        <w:t xml:space="preserve">not </w:t>
      </w:r>
      <w:r w:rsidRPr="000D2756">
        <w:rPr>
          <w:color w:val="000000"/>
        </w:rPr>
        <w:t>otherwise agreed with the Tri-party Collateral Manager to act as if it were an intermediary)</w:t>
      </w:r>
      <w:r>
        <w:rPr>
          <w:color w:val="000000"/>
        </w:rPr>
        <w:t xml:space="preserve">, the Tri-party </w:t>
      </w:r>
      <w:r w:rsidRPr="00D90D53">
        <w:t>Collateral</w:t>
      </w:r>
      <w:r>
        <w:rPr>
          <w:color w:val="000000"/>
        </w:rPr>
        <w:t xml:space="preserve"> Manager will identify the Collateral Receiver as the shareholder of any such Equity Securities that remain Transferred Collateral on the applicable record date (for example, where such Equity Securities have not been substituted under the terms of the Collateral Management Documents); or </w:t>
      </w:r>
    </w:p>
    <w:p w14:paraId="608CC015" w14:textId="0500C016" w:rsidR="00086FDC" w:rsidRPr="00A81F77" w:rsidRDefault="00792A95" w:rsidP="00D90D53">
      <w:pPr>
        <w:pStyle w:val="BodyText"/>
        <w:numPr>
          <w:ilvl w:val="1"/>
          <w:numId w:val="5"/>
        </w:numPr>
      </w:pPr>
      <w:r>
        <w:rPr>
          <w:color w:val="000000"/>
        </w:rPr>
        <w:t xml:space="preserve">if the Collateral Receiver is an intermediary for the purpose of SRD II </w:t>
      </w:r>
      <w:r w:rsidRPr="000D2756">
        <w:rPr>
          <w:color w:val="000000"/>
        </w:rPr>
        <w:t>(or has otherwise agreed with the Tri-party Collateral Manager to act as if it were an intermediary)</w:t>
      </w:r>
      <w:r>
        <w:rPr>
          <w:color w:val="000000"/>
        </w:rPr>
        <w:t>, the Tri-party Collateral manager will inform the Collateral Receiver of any request from the issuer of Equity Securities (an "</w:t>
      </w:r>
      <w:r w:rsidRPr="00100F49">
        <w:rPr>
          <w:b/>
          <w:bCs/>
          <w:color w:val="000000"/>
        </w:rPr>
        <w:t>Issuer</w:t>
      </w:r>
      <w:r>
        <w:rPr>
          <w:color w:val="000000"/>
        </w:rPr>
        <w:t xml:space="preserve">") to identify the shareholder(s) of such Equity Securities. Following any such notification, the </w:t>
      </w:r>
      <w:r>
        <w:rPr>
          <w:color w:val="000000"/>
        </w:rPr>
        <w:lastRenderedPageBreak/>
        <w:t>Collateral Receiver will respond to the request of such Issuer directly and disclose the identities of beneficial owners of the applicable Equity Securities.</w:t>
      </w:r>
    </w:p>
    <w:p w14:paraId="5EBF4EB6" w14:textId="76CFD5BF" w:rsidR="00A81F77" w:rsidRPr="00A81F77" w:rsidRDefault="00792A95" w:rsidP="00A81F77">
      <w:pPr>
        <w:pStyle w:val="BodyText"/>
        <w:keepNext/>
        <w:ind w:left="357"/>
        <w:rPr>
          <w:b/>
          <w:bCs/>
          <w:color w:val="000000"/>
        </w:rPr>
      </w:pPr>
      <w:r w:rsidRPr="00E6694F">
        <w:rPr>
          <w:b/>
          <w:bCs/>
          <w:color w:val="000000"/>
        </w:rPr>
        <w:t xml:space="preserve">Information </w:t>
      </w:r>
      <w:r>
        <w:rPr>
          <w:b/>
          <w:bCs/>
          <w:color w:val="000000"/>
        </w:rPr>
        <w:t>Transmission under SRD II</w:t>
      </w:r>
    </w:p>
    <w:p w14:paraId="1B6241D9" w14:textId="2F4DCFB1" w:rsidR="00BF75E0" w:rsidRPr="00CB551F" w:rsidRDefault="00792A95" w:rsidP="00FF2F26">
      <w:pPr>
        <w:pStyle w:val="BodyText"/>
        <w:numPr>
          <w:ilvl w:val="0"/>
          <w:numId w:val="5"/>
        </w:numPr>
      </w:pPr>
      <w:r>
        <w:rPr>
          <w:color w:val="000000"/>
        </w:rPr>
        <w:t>The Collateral Receiver hereby instructs the Tri-party Collateral Manager to deliver all information relating to Transferred Collateral that comprises Equity Securities to the Collateral Provider or, in respect of Transferred Collateral to which the Right of Re-Use Condition applies, to the Original Collateral Provider.</w:t>
      </w:r>
    </w:p>
    <w:p w14:paraId="73E98B65" w14:textId="5DB5FBC1" w:rsidR="001F05E0" w:rsidRPr="00CB551F" w:rsidRDefault="00792A95" w:rsidP="00FF2F26">
      <w:pPr>
        <w:pStyle w:val="BodyText"/>
        <w:numPr>
          <w:ilvl w:val="0"/>
          <w:numId w:val="5"/>
        </w:numPr>
      </w:pPr>
      <w:r>
        <w:rPr>
          <w:color w:val="000000"/>
        </w:rPr>
        <w:t>The "</w:t>
      </w:r>
      <w:r w:rsidRPr="00CB551F">
        <w:rPr>
          <w:b/>
          <w:bCs/>
          <w:color w:val="000000"/>
        </w:rPr>
        <w:t>Right of Re-Use Condition</w:t>
      </w:r>
      <w:r>
        <w:rPr>
          <w:color w:val="000000"/>
        </w:rPr>
        <w:t>" applies to Transferred Collateral that the Collateral Provider originally received under a collateral management arrangement operated by the Tri-party Collateral Manager and that the Collateral Provider was only permitted to deliver to the Collateral Receiver because it had exercised a right of re-use under such collateral management arrangement in respect of such collateral.</w:t>
      </w:r>
    </w:p>
    <w:p w14:paraId="1A2D631C" w14:textId="37CE43C6" w:rsidR="001F05E0" w:rsidRPr="00BF75E0" w:rsidRDefault="00792A95" w:rsidP="00FF2F26">
      <w:pPr>
        <w:pStyle w:val="BodyText"/>
        <w:numPr>
          <w:ilvl w:val="0"/>
          <w:numId w:val="5"/>
        </w:numPr>
      </w:pPr>
      <w:r>
        <w:rPr>
          <w:color w:val="000000"/>
        </w:rPr>
        <w:t>The "</w:t>
      </w:r>
      <w:r w:rsidRPr="00CB551F">
        <w:rPr>
          <w:b/>
          <w:bCs/>
          <w:color w:val="000000"/>
        </w:rPr>
        <w:t>Original Collateral Provider</w:t>
      </w:r>
      <w:r>
        <w:rPr>
          <w:color w:val="000000"/>
        </w:rPr>
        <w:t>" is, in respect of any Transferred Collateral to which the Right of Re-Use Condition applies, the party determined by the Tri-party Collateral Manager as ultimately entitled to receive redelivery of such assets if no party was required to deliver collateral under the Collateral Management Documents or any other collateral management arrangement operated by the Tri-party Collateral Manager.</w:t>
      </w:r>
    </w:p>
    <w:p w14:paraId="5B9481D3" w14:textId="71086AD5" w:rsidR="00A81F77" w:rsidRPr="00E6694F" w:rsidRDefault="00792A95" w:rsidP="00A81F77">
      <w:pPr>
        <w:pStyle w:val="BodyText"/>
        <w:ind w:left="360"/>
        <w:rPr>
          <w:b/>
          <w:bCs/>
          <w:color w:val="000000"/>
        </w:rPr>
      </w:pPr>
      <w:r>
        <w:rPr>
          <w:b/>
          <w:bCs/>
          <w:color w:val="000000"/>
        </w:rPr>
        <w:t>Exercise of Shareholder Rights</w:t>
      </w:r>
      <w:r w:rsidRPr="00E6694F">
        <w:rPr>
          <w:b/>
          <w:bCs/>
          <w:color w:val="000000"/>
        </w:rPr>
        <w:t xml:space="preserve"> </w:t>
      </w:r>
      <w:r>
        <w:rPr>
          <w:b/>
          <w:bCs/>
          <w:color w:val="000000"/>
        </w:rPr>
        <w:t>under SRD II</w:t>
      </w:r>
    </w:p>
    <w:p w14:paraId="482E4564" w14:textId="4E9D9736" w:rsidR="00BF75E0" w:rsidRPr="00A81F77" w:rsidRDefault="00792A95" w:rsidP="00FF2F26">
      <w:pPr>
        <w:pStyle w:val="BodyText"/>
        <w:numPr>
          <w:ilvl w:val="0"/>
          <w:numId w:val="5"/>
        </w:numPr>
      </w:pPr>
      <w:r w:rsidRPr="00E200D0">
        <w:rPr>
          <w:color w:val="000000"/>
        </w:rPr>
        <w:t>Where the Collateral Receiver is entitled to exercise any rights (including, without limitation, any voting rights) in respect of Equity Securities that comprise Transferred Collateral (for example, as a result of a failure by the Collateral Provider to substitute such Transferred Collateral), the Collateral Receiver hereby [[instructs the Tri-party Collateral Manager to]/[confirms that the Tri-party Collateral Manager may (but is not obligated to)]/[acknowledges that the Tri-party Collateral Manager may (but is not obligated to)], provided that no notice has been delivered pursuant to which the Collateral Receiver has obtained, or may obtain, exclusive control over the Transferred Collateral [and subject to the terms of the Collateral Management Documents], permit such rights to be exercised in accordance with any directions provided by the Collateral Provider or, in respect of Transferred Collateral to which the Right of Re-Use Condition applies, the Original Collateral Provider]/[instructs the Tri-party Collateral Manager to not permit any such rights to be exercised</w:t>
      </w:r>
      <w:r>
        <w:rPr>
          <w:color w:val="000000"/>
        </w:rPr>
        <w:t xml:space="preserve"> </w:t>
      </w:r>
      <w:r w:rsidRPr="00E200D0">
        <w:rPr>
          <w:color w:val="000000"/>
        </w:rPr>
        <w:t>provided that no notice has been delivered pursuant to which the Collateral Receiver has obtained, or may obtain, exclusive control over the Transferred Collateral].</w:t>
      </w:r>
    </w:p>
    <w:p w14:paraId="6876CDAD" w14:textId="398231EF" w:rsidR="00A81F77" w:rsidRPr="00A81F77" w:rsidRDefault="00792A95" w:rsidP="00A81F77">
      <w:pPr>
        <w:pStyle w:val="BodyText"/>
        <w:ind w:left="360"/>
        <w:rPr>
          <w:b/>
          <w:bCs/>
        </w:rPr>
      </w:pPr>
      <w:r>
        <w:rPr>
          <w:b/>
          <w:bCs/>
          <w:color w:val="000000"/>
        </w:rPr>
        <w:t>Miscellaneous</w:t>
      </w:r>
    </w:p>
    <w:p w14:paraId="048CA9DD" w14:textId="3FF8736C" w:rsidR="004F4521" w:rsidRDefault="00792A95" w:rsidP="004F4521">
      <w:pPr>
        <w:pStyle w:val="BodyText"/>
        <w:numPr>
          <w:ilvl w:val="0"/>
          <w:numId w:val="5"/>
        </w:numPr>
      </w:pPr>
      <w:r>
        <w:t>[Where this letter is governed by English law, a person who is not a party to this letter has no right under the Contracts (Rights of Third Parties) Act 1999 to enforce or to enjoy the benefit of any term of this letter.]</w:t>
      </w:r>
      <w:r>
        <w:rPr>
          <w:rStyle w:val="FootnoteReference"/>
        </w:rPr>
        <w:footnoteReference w:id="1"/>
      </w:r>
    </w:p>
    <w:p w14:paraId="785E14FD" w14:textId="3A2309D4" w:rsidR="004F4521" w:rsidRPr="004F4521" w:rsidRDefault="00792A95" w:rsidP="00FF2F26">
      <w:pPr>
        <w:pStyle w:val="BodyText"/>
        <w:numPr>
          <w:ilvl w:val="0"/>
          <w:numId w:val="5"/>
        </w:numPr>
      </w:pPr>
      <w:r>
        <w:lastRenderedPageBreak/>
        <w:t>[This letter may be executed in any number of counterparts, and this has the same effect as if the signatures on the counterparts were on a single copy of this letter.]</w:t>
      </w:r>
      <w:r>
        <w:rPr>
          <w:rStyle w:val="FootnoteReference"/>
        </w:rPr>
        <w:footnoteReference w:id="2"/>
      </w:r>
    </w:p>
    <w:p w14:paraId="21BCA07A" w14:textId="0F450082" w:rsidR="00351104" w:rsidRDefault="00792A95" w:rsidP="00351104">
      <w:pPr>
        <w:pStyle w:val="ListParagraph"/>
        <w:numPr>
          <w:ilvl w:val="0"/>
          <w:numId w:val="5"/>
        </w:numPr>
        <w:spacing w:after="0"/>
        <w:jc w:val="left"/>
        <w:rPr>
          <w:lang w:eastAsia="en-GB" w:bidi="ar-SA"/>
        </w:rPr>
      </w:pPr>
      <w:r>
        <w:t>[This Agreement and any non-contractual obligations arising out of or in connection with it are governed by and construed in accordance with English law.</w:t>
      </w:r>
      <w:r>
        <w:rPr>
          <w:lang w:eastAsia="en-GB" w:bidi="ar-SA"/>
        </w:rPr>
        <w:t xml:space="preserve"> </w:t>
      </w:r>
    </w:p>
    <w:p w14:paraId="05335A7F" w14:textId="77777777" w:rsidR="00351104" w:rsidRDefault="00AC7A68" w:rsidP="00351104">
      <w:pPr>
        <w:pStyle w:val="ListParagraph"/>
        <w:spacing w:after="0"/>
        <w:ind w:left="360"/>
        <w:jc w:val="left"/>
        <w:rPr>
          <w:lang w:eastAsia="en-GB" w:bidi="ar-SA"/>
        </w:rPr>
      </w:pPr>
    </w:p>
    <w:p w14:paraId="7EACFD2A" w14:textId="65312376" w:rsidR="007A0CED" w:rsidRDefault="00792A95" w:rsidP="001F318A">
      <w:pPr>
        <w:pStyle w:val="BodyText"/>
        <w:numPr>
          <w:ilvl w:val="0"/>
          <w:numId w:val="5"/>
        </w:numPr>
      </w:pPr>
      <w:r>
        <w:t>The courts of England have exclusive jurisdiction to settle any dispute arising out of or in connection with this letter (including a dispute relating to the existence, validity or termination of this letter or the consequences of its nullity or any non-contractual obligations arising out of or in connection with this letter) (a "</w:t>
      </w:r>
      <w:r w:rsidRPr="007A0CED">
        <w:rPr>
          <w:b/>
          <w:bCs/>
        </w:rPr>
        <w:t>Dispute</w:t>
      </w:r>
      <w:r>
        <w:t>"). Each party to this letter agrees that the courts of England are the most appropriate and convenient courts to settle Disputes and accordingly will not argue to the contrary.]</w:t>
      </w:r>
      <w:r>
        <w:rPr>
          <w:rStyle w:val="FootnoteReference"/>
        </w:rPr>
        <w:footnoteReference w:id="3"/>
      </w:r>
      <w:r>
        <w:t xml:space="preserve"> </w:t>
      </w:r>
    </w:p>
    <w:p w14:paraId="0C2A7B6E" w14:textId="1BFE31AD" w:rsidR="00DF655D" w:rsidRPr="00CB551F" w:rsidRDefault="00792A95" w:rsidP="00815EBE">
      <w:pPr>
        <w:pStyle w:val="BodyText"/>
        <w:numPr>
          <w:ilvl w:val="0"/>
          <w:numId w:val="5"/>
        </w:numPr>
      </w:pPr>
      <w:r>
        <w:t>[This letter incorporates [</w:t>
      </w:r>
      <w:r w:rsidRPr="00CB551F">
        <w:rPr>
          <w:i/>
          <w:iCs/>
        </w:rPr>
        <w:t>insert clause reference to governing law/jurisdiction provisions</w:t>
      </w:r>
      <w:r>
        <w:t>]/the governing law and jurisdiction provisions set out in the Collateral Management Documents, as determined by the Tri-party Collateral Manager].]</w:t>
      </w:r>
      <w:r>
        <w:rPr>
          <w:rStyle w:val="FootnoteReference"/>
        </w:rPr>
        <w:footnoteReference w:id="4"/>
      </w:r>
    </w:p>
    <w:p w14:paraId="003611B6" w14:textId="3BB0E413" w:rsidR="00FF2F26" w:rsidRPr="002951FF" w:rsidRDefault="00792A95" w:rsidP="00815EBE">
      <w:pPr>
        <w:pStyle w:val="BodyText"/>
        <w:numPr>
          <w:ilvl w:val="0"/>
          <w:numId w:val="5"/>
        </w:numPr>
      </w:pPr>
      <w:r w:rsidRPr="004F4521">
        <w:rPr>
          <w:color w:val="000000"/>
        </w:rPr>
        <w:t>[You will be deemed to have consented to the terms of this letter upon [</w:t>
      </w:r>
      <w:r w:rsidRPr="004F4521">
        <w:rPr>
          <w:i/>
          <w:iCs/>
          <w:color w:val="000000"/>
        </w:rPr>
        <w:t>insert description of action taken under the Collateral Management Documents</w:t>
      </w:r>
      <w:r w:rsidRPr="004F4521">
        <w:rPr>
          <w:color w:val="000000"/>
        </w:rPr>
        <w:t>]/[You will be deemed to have consented to the terms of this letter if you do not notify us to the contrary within [</w:t>
      </w:r>
      <w:r w:rsidRPr="004F4521">
        <w:rPr>
          <w:i/>
          <w:iCs/>
          <w:color w:val="000000"/>
        </w:rPr>
        <w:t>specify period</w:t>
      </w:r>
      <w:r w:rsidRPr="004F4521">
        <w:rPr>
          <w:color w:val="000000"/>
        </w:rPr>
        <w:t>]]</w:t>
      </w:r>
      <w:r>
        <w:rPr>
          <w:color w:val="000000"/>
        </w:rPr>
        <w:t>/[</w:t>
      </w:r>
      <w:r w:rsidRPr="004F4521">
        <w:rPr>
          <w:i/>
          <w:iCs/>
          <w:color w:val="000000"/>
        </w:rPr>
        <w:t>include signature block for counterparty</w:t>
      </w:r>
      <w:r>
        <w:rPr>
          <w:color w:val="000000"/>
        </w:rPr>
        <w:t>]</w:t>
      </w:r>
      <w:r w:rsidRPr="004F4521">
        <w:rPr>
          <w:color w:val="000000"/>
        </w:rPr>
        <w:t>.</w:t>
      </w:r>
      <w:r>
        <w:rPr>
          <w:rStyle w:val="FootnoteReference"/>
          <w:color w:val="000000"/>
        </w:rPr>
        <w:footnoteReference w:id="5"/>
      </w:r>
    </w:p>
    <w:p w14:paraId="4D25B4EA" w14:textId="1CCA0378" w:rsidR="00967F09" w:rsidRDefault="00AC7A68" w:rsidP="0038382D">
      <w:pPr>
        <w:pStyle w:val="BodyText"/>
      </w:pPr>
    </w:p>
    <w:p w14:paraId="0CF3C313" w14:textId="3B3D3301" w:rsidR="004F4521" w:rsidRDefault="00792A95" w:rsidP="0038382D">
      <w:pPr>
        <w:pStyle w:val="BodyText"/>
      </w:pPr>
      <w:r>
        <w:t>[</w:t>
      </w:r>
      <w:r w:rsidRPr="004F4521">
        <w:rPr>
          <w:i/>
          <w:iCs/>
        </w:rPr>
        <w:t>insert signature block for Tri-party Collateral Manager</w:t>
      </w:r>
      <w:r>
        <w:t>]</w:t>
      </w:r>
    </w:p>
    <w:p w14:paraId="2DB01D45" w14:textId="77777777" w:rsidR="004F4521" w:rsidRDefault="00AC7A68" w:rsidP="0038382D">
      <w:pPr>
        <w:pStyle w:val="BodyText"/>
      </w:pPr>
    </w:p>
    <w:p w14:paraId="500B8742" w14:textId="043CDB27" w:rsidR="00967F09" w:rsidRDefault="00792A95" w:rsidP="0038382D">
      <w:pPr>
        <w:pStyle w:val="BodyText"/>
      </w:pPr>
      <w:r>
        <w:t>[Agreed and acknowledged</w:t>
      </w:r>
    </w:p>
    <w:p w14:paraId="677F883C" w14:textId="3B16C7DE" w:rsidR="00967F09" w:rsidRPr="00E34E61" w:rsidRDefault="00792A95" w:rsidP="00AA1B47">
      <w:pPr>
        <w:pStyle w:val="BodyText"/>
        <w:rPr>
          <w:rFonts w:ascii="Calibri" w:eastAsiaTheme="minorHAnsi" w:hAnsi="Calibri" w:cs="Calibri"/>
          <w:color w:val="000000"/>
          <w:sz w:val="22"/>
          <w:szCs w:val="22"/>
          <w:u w:val="single"/>
          <w:lang w:bidi="ar-SA"/>
        </w:rPr>
      </w:pPr>
      <w:r>
        <w:t>[</w:t>
      </w:r>
      <w:r w:rsidRPr="004F4521">
        <w:rPr>
          <w:i/>
          <w:iCs/>
        </w:rPr>
        <w:t>insert counterparty signature block</w:t>
      </w:r>
      <w:r>
        <w:t>]]</w:t>
      </w:r>
    </w:p>
    <w:sectPr w:rsidR="00967F09" w:rsidRPr="00E34E61" w:rsidSect="00AC7A68">
      <w:footerReference w:type="default" r:id="rId10"/>
      <w:headerReference w:type="first" r:id="rId11"/>
      <w:footerReference w:type="first" r:id="rId12"/>
      <w:pgSz w:w="11906" w:h="16838" w:code="9"/>
      <w:pgMar w:top="1440" w:right="1440" w:bottom="1440" w:left="1440" w:header="720" w:footer="34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676DD99" w14:textId="77777777" w:rsidR="00383659" w:rsidRDefault="00792A95">
      <w:pPr>
        <w:spacing w:after="0"/>
      </w:pPr>
      <w:r>
        <w:separator/>
      </w:r>
    </w:p>
  </w:endnote>
  <w:endnote w:type="continuationSeparator" w:id="0">
    <w:p w14:paraId="5B8F2733" w14:textId="77777777" w:rsidR="00383659" w:rsidRDefault="00792A95">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imSun">
    <w:altName w:val="宋体"/>
    <w:panose1 w:val="02010600030101010101"/>
    <w:charset w:val="86"/>
    <w:family w:val="auto"/>
    <w:pitch w:val="variable"/>
    <w:sig w:usb0="00000003" w:usb1="288F0000" w:usb2="00000016" w:usb3="00000000" w:csb0="00040001" w:csb1="00000000"/>
  </w:font>
  <w:font w:name="Simplified Arabic">
    <w:altName w:val="Simplified Arabic"/>
    <w:charset w:val="B2"/>
    <w:family w:val="roman"/>
    <w:pitch w:val="variable"/>
    <w:sig w:usb0="00002003" w:usb1="80000000" w:usb2="00000008" w:usb3="00000000" w:csb0="00000041"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474801860"/>
      <w:docPartObj>
        <w:docPartGallery w:val="Page Numbers (Bottom of Page)"/>
        <w:docPartUnique/>
      </w:docPartObj>
    </w:sdtPr>
    <w:sdtEndPr>
      <w:rPr>
        <w:noProof/>
      </w:rPr>
    </w:sdtEndPr>
    <w:sdtContent>
      <w:p w14:paraId="0085A35A" w14:textId="0867B8BA" w:rsidR="00AC7A68" w:rsidRDefault="00AC7A68">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2B1C3150" w14:textId="77777777" w:rsidR="007E4FCF" w:rsidRPr="00FF592B" w:rsidRDefault="00AC7A68" w:rsidP="0088650C">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0" w:type="auto"/>
      <w:tblLayout w:type="fixed"/>
      <w:tblLook w:val="0000" w:firstRow="0" w:lastRow="0" w:firstColumn="0" w:lastColumn="0" w:noHBand="0" w:noVBand="0"/>
    </w:tblPr>
    <w:tblGrid>
      <w:gridCol w:w="3080"/>
      <w:gridCol w:w="3081"/>
      <w:gridCol w:w="3081"/>
    </w:tblGrid>
    <w:tr w:rsidR="005451DF" w14:paraId="1DA7EFB6" w14:textId="77777777" w:rsidTr="00882427">
      <w:tc>
        <w:tcPr>
          <w:tcW w:w="3080" w:type="dxa"/>
        </w:tcPr>
        <w:p w14:paraId="70984136" w14:textId="3F87ED97" w:rsidR="00882427" w:rsidRDefault="00AC7A68" w:rsidP="00882427">
          <w:pPr>
            <w:pStyle w:val="Footer"/>
          </w:pPr>
        </w:p>
      </w:tc>
      <w:tc>
        <w:tcPr>
          <w:tcW w:w="3081" w:type="dxa"/>
        </w:tcPr>
        <w:p w14:paraId="1C0A9C18" w14:textId="6FB64BD4" w:rsidR="00882427" w:rsidRPr="00882427" w:rsidRDefault="00AC7A68" w:rsidP="00882427">
          <w:pPr>
            <w:pStyle w:val="Footer"/>
            <w:jc w:val="center"/>
            <w:rPr>
              <w:rStyle w:val="PageNumber"/>
            </w:rPr>
          </w:pPr>
        </w:p>
      </w:tc>
      <w:tc>
        <w:tcPr>
          <w:tcW w:w="3081" w:type="dxa"/>
        </w:tcPr>
        <w:p w14:paraId="5E1318B6" w14:textId="5531B9EB" w:rsidR="00882427" w:rsidRDefault="00AC7A68" w:rsidP="00882427">
          <w:pPr>
            <w:pStyle w:val="FooterRight"/>
          </w:pPr>
        </w:p>
      </w:tc>
    </w:tr>
  </w:tbl>
  <w:p w14:paraId="4EA3DAAE" w14:textId="77777777" w:rsidR="0038018C" w:rsidRPr="00FF592B" w:rsidRDefault="00AC7A68" w:rsidP="00D7695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A36AD10" w14:textId="77777777" w:rsidR="00A55584" w:rsidRDefault="00792A95" w:rsidP="00FD33A2">
      <w:pPr>
        <w:spacing w:after="0"/>
      </w:pPr>
      <w:r>
        <w:separator/>
      </w:r>
    </w:p>
  </w:footnote>
  <w:footnote w:type="continuationSeparator" w:id="0">
    <w:p w14:paraId="094049E1" w14:textId="77777777" w:rsidR="00A55584" w:rsidRDefault="00792A95" w:rsidP="00FD33A2">
      <w:pPr>
        <w:spacing w:after="0"/>
      </w:pPr>
      <w:r>
        <w:continuationSeparator/>
      </w:r>
    </w:p>
  </w:footnote>
  <w:footnote w:id="1">
    <w:p w14:paraId="60DFC481" w14:textId="07AE1038" w:rsidR="00DF655D" w:rsidRDefault="00792A95">
      <w:pPr>
        <w:pStyle w:val="FootnoteText"/>
      </w:pPr>
      <w:r>
        <w:rPr>
          <w:rStyle w:val="FootnoteReference"/>
        </w:rPr>
        <w:footnoteRef/>
      </w:r>
      <w:r>
        <w:t xml:space="preserve"> </w:t>
      </w:r>
      <w:r>
        <w:tab/>
        <w:t>Include only if this letter is, or could be, governed by English law.</w:t>
      </w:r>
    </w:p>
  </w:footnote>
  <w:footnote w:id="2">
    <w:p w14:paraId="6D3CEC2B" w14:textId="5BDB8D4D" w:rsidR="004F4521" w:rsidRDefault="00792A95">
      <w:pPr>
        <w:pStyle w:val="FootnoteText"/>
      </w:pPr>
      <w:r>
        <w:rPr>
          <w:rStyle w:val="FootnoteReference"/>
        </w:rPr>
        <w:footnoteRef/>
      </w:r>
      <w:r>
        <w:t xml:space="preserve"> </w:t>
      </w:r>
      <w:r>
        <w:tab/>
        <w:t>This option is only applicable if the counterparty will be asked to sign the letter.</w:t>
      </w:r>
    </w:p>
  </w:footnote>
  <w:footnote w:id="3">
    <w:p w14:paraId="292A5477" w14:textId="589F871A" w:rsidR="007A0CED" w:rsidRDefault="00792A95">
      <w:pPr>
        <w:pStyle w:val="FootnoteText"/>
      </w:pPr>
      <w:r>
        <w:rPr>
          <w:rStyle w:val="FootnoteReference"/>
        </w:rPr>
        <w:footnoteRef/>
      </w:r>
      <w:r>
        <w:t xml:space="preserve"> </w:t>
      </w:r>
      <w:r>
        <w:tab/>
        <w:t>We have included a governing law and exclusive jurisdiction provision. Parties may wish to consider replacing this with a provision matching the terms of the Collateral Management Documentation.</w:t>
      </w:r>
    </w:p>
  </w:footnote>
  <w:footnote w:id="4">
    <w:p w14:paraId="01C46E9A" w14:textId="68199482" w:rsidR="00DF655D" w:rsidRDefault="00792A95">
      <w:pPr>
        <w:pStyle w:val="FootnoteText"/>
      </w:pPr>
      <w:r>
        <w:rPr>
          <w:rStyle w:val="FootnoteReference"/>
        </w:rPr>
        <w:footnoteRef/>
      </w:r>
      <w:r>
        <w:t xml:space="preserve"> </w:t>
      </w:r>
      <w:r>
        <w:tab/>
        <w:t>This language is an option to incorporate the governing law and jurisdiction provisions of the Transaction Management Documents (either with a generic reference or an express reference if practicable). If included, do not include the option to set out the governing law and jurisdiction provisions in full in this letter rather than incorporate them.</w:t>
      </w:r>
    </w:p>
  </w:footnote>
  <w:footnote w:id="5">
    <w:p w14:paraId="5E8CCFF5" w14:textId="1A0569F0" w:rsidR="004F4521" w:rsidRDefault="00792A95">
      <w:pPr>
        <w:pStyle w:val="FootnoteText"/>
      </w:pPr>
      <w:r>
        <w:rPr>
          <w:rStyle w:val="FootnoteReference"/>
        </w:rPr>
        <w:footnoteRef/>
      </w:r>
      <w:r>
        <w:t xml:space="preserve"> </w:t>
      </w:r>
      <w:r>
        <w:tab/>
        <w:t>Only include one option. The option for the counterparty to execute the letter to signify their agreement is referenced here but should be reflected by including a signature block for the counterparty.</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688BD4B" w14:textId="09A9FDCA" w:rsidR="00372404" w:rsidRDefault="00AC7A68" w:rsidP="004D7ACC">
    <w:pPr>
      <w:pStyle w:val="Header"/>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E405CBE"/>
    <w:multiLevelType w:val="multilevel"/>
    <w:tmpl w:val="58DC8476"/>
    <w:name w:val="ecc8c37a-b7c8-4209-b8c1-f06c55ca91ee"/>
    <w:lvl w:ilvl="0">
      <w:start w:val="1"/>
      <w:numFmt w:val="decimal"/>
      <w:isLgl/>
      <w:lvlText w:val="%1."/>
      <w:lvlJc w:val="left"/>
      <w:pPr>
        <w:tabs>
          <w:tab w:val="num" w:pos="720"/>
        </w:tabs>
        <w:ind w:left="720" w:hanging="720"/>
      </w:pPr>
      <w:rPr>
        <w:rFonts w:ascii="Times New Roman" w:hAnsi="Times New Roman" w:cs="Times New Roman" w:hint="default"/>
        <w:b w:val="0"/>
        <w:i w:val="0"/>
        <w:caps w:val="0"/>
        <w:smallCaps w:val="0"/>
        <w:strike w:val="0"/>
        <w:dstrike w:val="0"/>
        <w:vanish w:val="0"/>
        <w:color w:val="auto"/>
        <w:sz w:val="24"/>
        <w:u w:val="none"/>
        <w:vertAlign w:val="baseline"/>
      </w:rPr>
    </w:lvl>
    <w:lvl w:ilvl="1">
      <w:start w:val="1"/>
      <w:numFmt w:val="decimal"/>
      <w:isLgl/>
      <w:lvlText w:val="%1.%2"/>
      <w:lvlJc w:val="left"/>
      <w:pPr>
        <w:tabs>
          <w:tab w:val="num" w:pos="720"/>
        </w:tabs>
        <w:ind w:left="720" w:hanging="720"/>
      </w:pPr>
      <w:rPr>
        <w:rFonts w:ascii="Times New Roman" w:hAnsi="Times New Roman" w:cs="Times New Roman" w:hint="default"/>
        <w:b w:val="0"/>
        <w:i w:val="0"/>
        <w:caps w:val="0"/>
        <w:strike w:val="0"/>
        <w:dstrike w:val="0"/>
        <w:vanish w:val="0"/>
        <w:color w:val="auto"/>
        <w:sz w:val="24"/>
        <w:u w:val="none"/>
        <w:vertAlign w:val="baseline"/>
      </w:rPr>
    </w:lvl>
    <w:lvl w:ilvl="2">
      <w:start w:val="1"/>
      <w:numFmt w:val="decimal"/>
      <w:isLgl/>
      <w:lvlText w:val="%1.%2.%3"/>
      <w:lvlJc w:val="left"/>
      <w:pPr>
        <w:tabs>
          <w:tab w:val="num" w:pos="1440"/>
        </w:tabs>
        <w:ind w:left="1440" w:hanging="720"/>
      </w:pPr>
      <w:rPr>
        <w:rFonts w:ascii="Times New Roman" w:hAnsi="Times New Roman" w:cs="Times New Roman" w:hint="default"/>
        <w:b w:val="0"/>
        <w:i w:val="0"/>
        <w:caps w:val="0"/>
        <w:strike w:val="0"/>
        <w:dstrike w:val="0"/>
        <w:vanish w:val="0"/>
        <w:color w:val="auto"/>
        <w:sz w:val="20"/>
        <w:u w:val="none"/>
        <w:vertAlign w:val="baseline"/>
      </w:rPr>
    </w:lvl>
    <w:lvl w:ilvl="3">
      <w:start w:val="1"/>
      <w:numFmt w:val="lowerLetter"/>
      <w:lvlText w:val="(%4)"/>
      <w:lvlJc w:val="left"/>
      <w:pPr>
        <w:tabs>
          <w:tab w:val="num" w:pos="2160"/>
        </w:tabs>
        <w:ind w:left="2160" w:hanging="720"/>
      </w:pPr>
      <w:rPr>
        <w:rFonts w:ascii="Times New Roman" w:hAnsi="Times New Roman" w:cs="Times New Roman" w:hint="default"/>
        <w:b w:val="0"/>
        <w:i w:val="0"/>
        <w:caps w:val="0"/>
        <w:strike w:val="0"/>
        <w:dstrike w:val="0"/>
        <w:vanish w:val="0"/>
        <w:color w:val="auto"/>
        <w:sz w:val="24"/>
        <w:u w:val="none"/>
        <w:vertAlign w:val="baseline"/>
      </w:rPr>
    </w:lvl>
    <w:lvl w:ilvl="4">
      <w:start w:val="1"/>
      <w:numFmt w:val="lowerRoman"/>
      <w:lvlRestart w:val="3"/>
      <w:lvlText w:val="(%5)"/>
      <w:lvlJc w:val="left"/>
      <w:pPr>
        <w:tabs>
          <w:tab w:val="num" w:pos="2880"/>
        </w:tabs>
        <w:ind w:left="2880" w:hanging="720"/>
      </w:pPr>
      <w:rPr>
        <w:rFonts w:ascii="Times New Roman" w:hAnsi="Times New Roman" w:cs="Times New Roman" w:hint="default"/>
        <w:b w:val="0"/>
        <w:i w:val="0"/>
        <w:caps w:val="0"/>
        <w:strike w:val="0"/>
        <w:dstrike w:val="0"/>
        <w:vanish w:val="0"/>
        <w:color w:val="auto"/>
        <w:sz w:val="24"/>
        <w:u w:val="none"/>
        <w:vertAlign w:val="baseline"/>
      </w:rPr>
    </w:lvl>
    <w:lvl w:ilvl="5">
      <w:start w:val="1"/>
      <w:numFmt w:val="upperLetter"/>
      <w:lvlRestart w:val="3"/>
      <w:lvlText w:val="(%6)"/>
      <w:lvlJc w:val="left"/>
      <w:pPr>
        <w:tabs>
          <w:tab w:val="num" w:pos="3600"/>
        </w:tabs>
        <w:ind w:left="3600" w:hanging="720"/>
      </w:pPr>
      <w:rPr>
        <w:rFonts w:ascii="Times New Roman" w:hAnsi="Times New Roman" w:cs="Times New Roman" w:hint="default"/>
        <w:b w:val="0"/>
        <w:i w:val="0"/>
        <w:caps w:val="0"/>
        <w:strike w:val="0"/>
        <w:dstrike w:val="0"/>
        <w:vanish w:val="0"/>
        <w:color w:val="auto"/>
        <w:sz w:val="24"/>
        <w:u w:val="none"/>
        <w:vertAlign w:val="baseline"/>
      </w:rPr>
    </w:lvl>
    <w:lvl w:ilvl="6">
      <w:start w:val="1"/>
      <w:numFmt w:val="decimal"/>
      <w:lvlRestart w:val="3"/>
      <w:lvlText w:val="(%7)"/>
      <w:lvlJc w:val="left"/>
      <w:pPr>
        <w:tabs>
          <w:tab w:val="num" w:pos="4321"/>
        </w:tabs>
        <w:ind w:left="4321" w:hanging="721"/>
      </w:pPr>
      <w:rPr>
        <w:rFonts w:ascii="Times New Roman" w:hAnsi="Times New Roman" w:cs="Times New Roman" w:hint="default"/>
        <w:b w:val="0"/>
        <w:i w:val="0"/>
        <w:caps w:val="0"/>
        <w:strike w:val="0"/>
        <w:dstrike w:val="0"/>
        <w:vanish w:val="0"/>
        <w:color w:val="auto"/>
        <w:sz w:val="24"/>
        <w:u w:val="none"/>
        <w:vertAlign w:val="baseline"/>
      </w:rPr>
    </w:lvl>
    <w:lvl w:ilvl="7">
      <w:start w:val="1"/>
      <w:numFmt w:val="lowerLetter"/>
      <w:lvlRestart w:val="3"/>
      <w:lvlText w:val="(%8)"/>
      <w:lvlJc w:val="left"/>
      <w:pPr>
        <w:tabs>
          <w:tab w:val="num" w:pos="1440"/>
        </w:tabs>
        <w:ind w:left="1440" w:hanging="720"/>
      </w:pPr>
      <w:rPr>
        <w:rFonts w:ascii="Times New Roman" w:hAnsi="Times New Roman" w:cs="Times New Roman" w:hint="default"/>
        <w:b w:val="0"/>
        <w:i w:val="0"/>
        <w:caps w:val="0"/>
        <w:strike w:val="0"/>
        <w:dstrike w:val="0"/>
        <w:vanish w:val="0"/>
        <w:color w:val="auto"/>
        <w:sz w:val="24"/>
        <w:u w:val="none"/>
        <w:vertAlign w:val="baseline"/>
      </w:rPr>
    </w:lvl>
    <w:lvl w:ilvl="8">
      <w:start w:val="1"/>
      <w:numFmt w:val="lowerRoman"/>
      <w:lvlRestart w:val="3"/>
      <w:lvlText w:val="(%9)"/>
      <w:lvlJc w:val="left"/>
      <w:pPr>
        <w:tabs>
          <w:tab w:val="num" w:pos="2160"/>
        </w:tabs>
        <w:ind w:left="2160" w:hanging="720"/>
      </w:pPr>
      <w:rPr>
        <w:rFonts w:ascii="Times New Roman" w:hAnsi="Times New Roman" w:cs="Times New Roman" w:hint="default"/>
        <w:b w:val="0"/>
        <w:i w:val="0"/>
        <w:caps w:val="0"/>
        <w:strike w:val="0"/>
        <w:dstrike w:val="0"/>
        <w:vanish w:val="0"/>
        <w:color w:val="auto"/>
        <w:sz w:val="24"/>
        <w:u w:val="none"/>
        <w:vertAlign w:val="baseline"/>
      </w:rPr>
    </w:lvl>
  </w:abstractNum>
  <w:abstractNum w:abstractNumId="1" w15:restartNumberingAfterBreak="0">
    <w:nsid w:val="103C6E92"/>
    <w:multiLevelType w:val="multilevel"/>
    <w:tmpl w:val="6114D98C"/>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 w15:restartNumberingAfterBreak="0">
    <w:nsid w:val="25195CAD"/>
    <w:multiLevelType w:val="multilevel"/>
    <w:tmpl w:val="BB80C746"/>
    <w:name w:val="Bullets"/>
    <w:lvl w:ilvl="0">
      <w:start w:val="1"/>
      <w:numFmt w:val="bullet"/>
      <w:pStyle w:val="BulletL1"/>
      <w:lvlText w:val="·"/>
      <w:lvlJc w:val="left"/>
      <w:pPr>
        <w:tabs>
          <w:tab w:val="num" w:pos="720"/>
        </w:tabs>
        <w:ind w:left="721" w:hanging="720"/>
      </w:pPr>
      <w:rPr>
        <w:rFonts w:ascii="Symbol" w:hAnsi="Symbol" w:hint="default"/>
        <w:b w:val="0"/>
        <w:i w:val="0"/>
        <w:caps w:val="0"/>
        <w:strike w:val="0"/>
        <w:dstrike w:val="0"/>
        <w:vanish w:val="0"/>
        <w:color w:val="auto"/>
        <w:sz w:val="24"/>
        <w:u w:val="none"/>
        <w:vertAlign w:val="baseline"/>
      </w:rPr>
    </w:lvl>
    <w:lvl w:ilvl="1">
      <w:start w:val="1"/>
      <w:numFmt w:val="bullet"/>
      <w:lvlRestart w:val="0"/>
      <w:pStyle w:val="BulletL2"/>
      <w:lvlText w:val="·"/>
      <w:lvlJc w:val="left"/>
      <w:pPr>
        <w:tabs>
          <w:tab w:val="num" w:pos="1440"/>
        </w:tabs>
        <w:ind w:left="1441" w:hanging="720"/>
      </w:pPr>
      <w:rPr>
        <w:rFonts w:ascii="Symbol" w:hAnsi="Symbol" w:hint="default"/>
        <w:b w:val="0"/>
        <w:i w:val="0"/>
        <w:caps w:val="0"/>
        <w:strike w:val="0"/>
        <w:dstrike w:val="0"/>
        <w:vanish w:val="0"/>
        <w:color w:val="auto"/>
        <w:sz w:val="24"/>
        <w:u w:val="none"/>
        <w:vertAlign w:val="baseline"/>
      </w:rPr>
    </w:lvl>
    <w:lvl w:ilvl="2">
      <w:start w:val="1"/>
      <w:numFmt w:val="bullet"/>
      <w:lvlRestart w:val="0"/>
      <w:pStyle w:val="BulletL3"/>
      <w:lvlText w:val="·"/>
      <w:lvlJc w:val="left"/>
      <w:pPr>
        <w:tabs>
          <w:tab w:val="num" w:pos="2160"/>
        </w:tabs>
        <w:ind w:left="2161" w:hanging="720"/>
      </w:pPr>
      <w:rPr>
        <w:rFonts w:ascii="Symbol" w:hAnsi="Symbol" w:hint="default"/>
        <w:b w:val="0"/>
        <w:i w:val="0"/>
        <w:caps w:val="0"/>
        <w:strike w:val="0"/>
        <w:dstrike w:val="0"/>
        <w:vanish w:val="0"/>
        <w:color w:val="auto"/>
        <w:sz w:val="24"/>
        <w:u w:val="none"/>
        <w:vertAlign w:val="baseline"/>
      </w:rPr>
    </w:lvl>
    <w:lvl w:ilvl="3">
      <w:start w:val="1"/>
      <w:numFmt w:val="bullet"/>
      <w:lvlRestart w:val="0"/>
      <w:pStyle w:val="BulletL4"/>
      <w:lvlText w:val="·"/>
      <w:lvlJc w:val="left"/>
      <w:pPr>
        <w:tabs>
          <w:tab w:val="num" w:pos="2880"/>
        </w:tabs>
        <w:ind w:left="2881" w:hanging="720"/>
      </w:pPr>
      <w:rPr>
        <w:rFonts w:ascii="Symbol" w:hAnsi="Symbol" w:hint="default"/>
        <w:b w:val="0"/>
        <w:i w:val="0"/>
        <w:caps w:val="0"/>
        <w:strike w:val="0"/>
        <w:dstrike w:val="0"/>
        <w:vanish w:val="0"/>
        <w:color w:val="auto"/>
        <w:sz w:val="24"/>
        <w:u w:val="none"/>
        <w:vertAlign w:val="baseline"/>
      </w:rPr>
    </w:lvl>
    <w:lvl w:ilvl="4">
      <w:start w:val="1"/>
      <w:numFmt w:val="bullet"/>
      <w:lvlRestart w:val="0"/>
      <w:pStyle w:val="BulletL5"/>
      <w:lvlText w:val="·"/>
      <w:lvlJc w:val="left"/>
      <w:pPr>
        <w:tabs>
          <w:tab w:val="num" w:pos="3600"/>
        </w:tabs>
        <w:ind w:left="3601" w:hanging="720"/>
      </w:pPr>
      <w:rPr>
        <w:rFonts w:ascii="Symbol" w:hAnsi="Symbol" w:hint="default"/>
        <w:b w:val="0"/>
        <w:i w:val="0"/>
        <w:caps w:val="0"/>
        <w:strike w:val="0"/>
        <w:dstrike w:val="0"/>
        <w:vanish w:val="0"/>
        <w:color w:val="auto"/>
        <w:sz w:val="24"/>
        <w:u w:val="none"/>
        <w:vertAlign w:val="baseline"/>
      </w:rPr>
    </w:lvl>
    <w:lvl w:ilvl="5">
      <w:start w:val="1"/>
      <w:numFmt w:val="bullet"/>
      <w:lvlRestart w:val="0"/>
      <w:pStyle w:val="BulletL6"/>
      <w:lvlText w:val="·"/>
      <w:lvlJc w:val="left"/>
      <w:pPr>
        <w:tabs>
          <w:tab w:val="num" w:pos="4320"/>
        </w:tabs>
        <w:ind w:left="4321" w:hanging="720"/>
      </w:pPr>
      <w:rPr>
        <w:rFonts w:ascii="Symbol" w:hAnsi="Symbol" w:hint="default"/>
        <w:b w:val="0"/>
        <w:i w:val="0"/>
        <w:caps w:val="0"/>
        <w:strike w:val="0"/>
        <w:dstrike w:val="0"/>
        <w:vanish w:val="0"/>
        <w:color w:val="auto"/>
        <w:sz w:val="24"/>
        <w:u w:val="none"/>
        <w:vertAlign w:val="baseline"/>
      </w:rPr>
    </w:lvl>
    <w:lvl w:ilvl="6">
      <w:start w:val="1"/>
      <w:numFmt w:val="bullet"/>
      <w:lvlRestart w:val="0"/>
      <w:pStyle w:val="BulletL7"/>
      <w:lvlText w:val="·"/>
      <w:lvlJc w:val="left"/>
      <w:pPr>
        <w:tabs>
          <w:tab w:val="num" w:pos="5040"/>
        </w:tabs>
        <w:ind w:left="5041" w:hanging="720"/>
      </w:pPr>
      <w:rPr>
        <w:rFonts w:ascii="Symbol" w:hAnsi="Symbol" w:hint="default"/>
        <w:b w:val="0"/>
        <w:i w:val="0"/>
        <w:caps w:val="0"/>
        <w:strike w:val="0"/>
        <w:dstrike w:val="0"/>
        <w:vanish w:val="0"/>
        <w:color w:val="auto"/>
        <w:sz w:val="24"/>
        <w:u w:val="none"/>
        <w:vertAlign w:val="baseline"/>
      </w:rPr>
    </w:lvl>
    <w:lvl w:ilvl="7">
      <w:start w:val="1"/>
      <w:numFmt w:val="none"/>
      <w:lvlRestart w:val="0"/>
      <w:pStyle w:val="BulletL8"/>
      <w:suff w:val="nothing"/>
      <w:lvlText w:val=""/>
      <w:lvlJc w:val="left"/>
      <w:pPr>
        <w:tabs>
          <w:tab w:val="num" w:pos="0"/>
        </w:tabs>
        <w:ind w:left="1" w:firstLine="0"/>
      </w:pPr>
      <w:rPr>
        <w:rFonts w:ascii="Symbol" w:hAnsi="Symbol" w:hint="default"/>
        <w:b w:val="0"/>
        <w:i w:val="0"/>
        <w:caps w:val="0"/>
        <w:strike w:val="0"/>
        <w:dstrike w:val="0"/>
        <w:vanish w:val="0"/>
        <w:color w:val="auto"/>
        <w:sz w:val="22"/>
        <w:u w:val="none"/>
        <w:vertAlign w:val="baseline"/>
      </w:rPr>
    </w:lvl>
    <w:lvl w:ilvl="8">
      <w:start w:val="1"/>
      <w:numFmt w:val="none"/>
      <w:lvlRestart w:val="0"/>
      <w:pStyle w:val="BulletL9"/>
      <w:suff w:val="nothing"/>
      <w:lvlText w:val=""/>
      <w:lvlJc w:val="left"/>
      <w:pPr>
        <w:tabs>
          <w:tab w:val="num" w:pos="0"/>
        </w:tabs>
        <w:ind w:left="1" w:firstLine="0"/>
      </w:pPr>
      <w:rPr>
        <w:rFonts w:ascii="Symbol" w:hAnsi="Symbol" w:hint="default"/>
        <w:b w:val="0"/>
        <w:i w:val="0"/>
        <w:caps w:val="0"/>
        <w:strike w:val="0"/>
        <w:dstrike w:val="0"/>
        <w:vanish w:val="0"/>
        <w:color w:val="auto"/>
        <w:sz w:val="22"/>
        <w:u w:val="none"/>
        <w:vertAlign w:val="baseline"/>
      </w:rPr>
    </w:lvl>
  </w:abstractNum>
  <w:abstractNum w:abstractNumId="3" w15:restartNumberingAfterBreak="0">
    <w:nsid w:val="41EC3EDE"/>
    <w:multiLevelType w:val="multilevel"/>
    <w:tmpl w:val="2116A76E"/>
    <w:name w:val="171bedba-c3fd-447c-996f-4c21d8657961"/>
    <w:lvl w:ilvl="0">
      <w:start w:val="1"/>
      <w:numFmt w:val="decimal"/>
      <w:isLgl/>
      <w:lvlText w:val="%1."/>
      <w:lvlJc w:val="left"/>
      <w:pPr>
        <w:tabs>
          <w:tab w:val="num" w:pos="720"/>
        </w:tabs>
        <w:ind w:left="720" w:hanging="720"/>
      </w:pPr>
      <w:rPr>
        <w:rFonts w:ascii="Times New Roman" w:hAnsi="Times New Roman" w:cs="Times New Roman"/>
        <w:b w:val="0"/>
        <w:i w:val="0"/>
        <w:caps w:val="0"/>
        <w:strike w:val="0"/>
        <w:dstrike w:val="0"/>
        <w:vanish w:val="0"/>
        <w:color w:val="auto"/>
        <w:sz w:val="24"/>
        <w:u w:val="none"/>
        <w:vertAlign w:val="baseline"/>
      </w:rPr>
    </w:lvl>
    <w:lvl w:ilvl="1">
      <w:start w:val="1"/>
      <w:numFmt w:val="decimal"/>
      <w:isLgl/>
      <w:lvlText w:val="%1.%2"/>
      <w:lvlJc w:val="left"/>
      <w:pPr>
        <w:tabs>
          <w:tab w:val="num" w:pos="720"/>
        </w:tabs>
        <w:ind w:left="720" w:hanging="720"/>
      </w:pPr>
      <w:rPr>
        <w:rFonts w:ascii="Times New Roman" w:hAnsi="Times New Roman" w:cs="Times New Roman"/>
        <w:b w:val="0"/>
        <w:i w:val="0"/>
        <w:caps w:val="0"/>
        <w:strike w:val="0"/>
        <w:dstrike w:val="0"/>
        <w:vanish w:val="0"/>
        <w:color w:val="auto"/>
        <w:sz w:val="24"/>
        <w:u w:val="none"/>
        <w:vertAlign w:val="baseline"/>
      </w:rPr>
    </w:lvl>
    <w:lvl w:ilvl="2">
      <w:start w:val="1"/>
      <w:numFmt w:val="decimal"/>
      <w:isLgl/>
      <w:lvlText w:val="%1.%2.%3"/>
      <w:lvlJc w:val="left"/>
      <w:pPr>
        <w:tabs>
          <w:tab w:val="num" w:pos="1440"/>
        </w:tabs>
        <w:ind w:left="1440" w:hanging="720"/>
      </w:pPr>
      <w:rPr>
        <w:rFonts w:ascii="Times New Roman" w:hAnsi="Times New Roman" w:cs="Times New Roman"/>
        <w:b w:val="0"/>
        <w:i w:val="0"/>
        <w:caps w:val="0"/>
        <w:strike w:val="0"/>
        <w:dstrike w:val="0"/>
        <w:vanish w:val="0"/>
        <w:color w:val="auto"/>
        <w:sz w:val="20"/>
        <w:u w:val="none"/>
        <w:vertAlign w:val="baseline"/>
      </w:rPr>
    </w:lvl>
    <w:lvl w:ilvl="3">
      <w:start w:val="1"/>
      <w:numFmt w:val="lowerLetter"/>
      <w:lvlText w:val="(%4)"/>
      <w:lvlJc w:val="left"/>
      <w:pPr>
        <w:tabs>
          <w:tab w:val="num" w:pos="2160"/>
        </w:tabs>
        <w:ind w:left="2160" w:hanging="720"/>
      </w:pPr>
      <w:rPr>
        <w:rFonts w:ascii="Times New Roman" w:hAnsi="Times New Roman" w:cs="Times New Roman"/>
        <w:b w:val="0"/>
        <w:i w:val="0"/>
        <w:caps w:val="0"/>
        <w:strike w:val="0"/>
        <w:dstrike w:val="0"/>
        <w:vanish w:val="0"/>
        <w:color w:val="auto"/>
        <w:sz w:val="24"/>
        <w:u w:val="none"/>
        <w:vertAlign w:val="baseline"/>
      </w:rPr>
    </w:lvl>
    <w:lvl w:ilvl="4">
      <w:start w:val="1"/>
      <w:numFmt w:val="lowerRoman"/>
      <w:lvlText w:val="(%5)"/>
      <w:lvlJc w:val="left"/>
      <w:pPr>
        <w:tabs>
          <w:tab w:val="num" w:pos="2880"/>
        </w:tabs>
        <w:ind w:left="2880" w:hanging="720"/>
      </w:pPr>
      <w:rPr>
        <w:rFonts w:ascii="Times New Roman" w:hAnsi="Times New Roman" w:cs="Times New Roman"/>
        <w:b w:val="0"/>
        <w:i w:val="0"/>
        <w:caps w:val="0"/>
        <w:strike w:val="0"/>
        <w:dstrike w:val="0"/>
        <w:vanish w:val="0"/>
        <w:color w:val="auto"/>
        <w:sz w:val="24"/>
        <w:u w:val="none"/>
        <w:vertAlign w:val="baseline"/>
      </w:rPr>
    </w:lvl>
    <w:lvl w:ilvl="5">
      <w:start w:val="1"/>
      <w:numFmt w:val="upperLetter"/>
      <w:lvlText w:val="(%6)"/>
      <w:lvlJc w:val="left"/>
      <w:pPr>
        <w:tabs>
          <w:tab w:val="num" w:pos="3600"/>
        </w:tabs>
        <w:ind w:left="3600" w:hanging="720"/>
      </w:pPr>
      <w:rPr>
        <w:rFonts w:ascii="Times New Roman" w:hAnsi="Times New Roman" w:cs="Times New Roman"/>
        <w:b w:val="0"/>
        <w:i w:val="0"/>
        <w:caps w:val="0"/>
        <w:strike w:val="0"/>
        <w:dstrike w:val="0"/>
        <w:vanish w:val="0"/>
        <w:color w:val="auto"/>
        <w:sz w:val="24"/>
        <w:u w:val="none"/>
        <w:vertAlign w:val="baseline"/>
      </w:rPr>
    </w:lvl>
    <w:lvl w:ilvl="6">
      <w:start w:val="1"/>
      <w:numFmt w:val="decimal"/>
      <w:lvlText w:val="(%7)"/>
      <w:lvlJc w:val="left"/>
      <w:pPr>
        <w:tabs>
          <w:tab w:val="num" w:pos="4320"/>
        </w:tabs>
        <w:ind w:left="4321" w:hanging="721"/>
      </w:pPr>
      <w:rPr>
        <w:rFonts w:ascii="Times New Roman" w:hAnsi="Times New Roman" w:cs="Times New Roman"/>
        <w:b w:val="0"/>
        <w:i w:val="0"/>
        <w:caps w:val="0"/>
        <w:strike w:val="0"/>
        <w:dstrike w:val="0"/>
        <w:vanish w:val="0"/>
        <w:color w:val="auto"/>
        <w:sz w:val="24"/>
        <w:u w:val="none"/>
        <w:vertAlign w:val="baseline"/>
      </w:rPr>
    </w:lvl>
    <w:lvl w:ilvl="7">
      <w:start w:val="1"/>
      <w:numFmt w:val="lowerLetter"/>
      <w:lvlRestart w:val="2"/>
      <w:lvlText w:val="(%8)"/>
      <w:lvlJc w:val="left"/>
      <w:pPr>
        <w:tabs>
          <w:tab w:val="num" w:pos="1440"/>
        </w:tabs>
        <w:ind w:left="1440" w:hanging="720"/>
      </w:pPr>
      <w:rPr>
        <w:rFonts w:ascii="Times New Roman" w:hAnsi="Times New Roman" w:cs="Times New Roman"/>
        <w:b w:val="0"/>
        <w:i w:val="0"/>
        <w:caps w:val="0"/>
        <w:strike w:val="0"/>
        <w:dstrike w:val="0"/>
        <w:vanish w:val="0"/>
        <w:color w:val="auto"/>
        <w:sz w:val="24"/>
        <w:u w:val="none"/>
        <w:vertAlign w:val="baseline"/>
      </w:rPr>
    </w:lvl>
    <w:lvl w:ilvl="8">
      <w:start w:val="1"/>
      <w:numFmt w:val="lowerRoman"/>
      <w:lvlText w:val="(%9)"/>
      <w:lvlJc w:val="left"/>
      <w:pPr>
        <w:tabs>
          <w:tab w:val="num" w:pos="2160"/>
        </w:tabs>
        <w:ind w:left="2160" w:hanging="720"/>
      </w:pPr>
      <w:rPr>
        <w:rFonts w:ascii="Times New Roman" w:hAnsi="Times New Roman" w:cs="Times New Roman"/>
        <w:b w:val="0"/>
        <w:i w:val="0"/>
        <w:caps w:val="0"/>
        <w:strike w:val="0"/>
        <w:dstrike w:val="0"/>
        <w:vanish w:val="0"/>
        <w:color w:val="auto"/>
        <w:sz w:val="24"/>
        <w:u w:val="none"/>
        <w:vertAlign w:val="baseline"/>
      </w:rPr>
    </w:lvl>
  </w:abstractNum>
  <w:abstractNum w:abstractNumId="4" w15:restartNumberingAfterBreak="0">
    <w:nsid w:val="4D27216A"/>
    <w:multiLevelType w:val="hybridMultilevel"/>
    <w:tmpl w:val="546068FA"/>
    <w:lvl w:ilvl="0" w:tplc="99E43EF0">
      <w:start w:val="1"/>
      <w:numFmt w:val="bullet"/>
      <w:lvlText w:val=""/>
      <w:lvlJc w:val="left"/>
      <w:pPr>
        <w:ind w:left="720" w:hanging="360"/>
      </w:pPr>
      <w:rPr>
        <w:rFonts w:ascii="Symbol" w:hAnsi="Symbol" w:hint="default"/>
      </w:rPr>
    </w:lvl>
    <w:lvl w:ilvl="1" w:tplc="0520139A" w:tentative="1">
      <w:start w:val="1"/>
      <w:numFmt w:val="bullet"/>
      <w:lvlText w:val="o"/>
      <w:lvlJc w:val="left"/>
      <w:pPr>
        <w:ind w:left="1440" w:hanging="360"/>
      </w:pPr>
      <w:rPr>
        <w:rFonts w:ascii="Courier New" w:hAnsi="Courier New" w:cs="Courier New" w:hint="default"/>
      </w:rPr>
    </w:lvl>
    <w:lvl w:ilvl="2" w:tplc="55AE46FA" w:tentative="1">
      <w:start w:val="1"/>
      <w:numFmt w:val="bullet"/>
      <w:lvlText w:val=""/>
      <w:lvlJc w:val="left"/>
      <w:pPr>
        <w:ind w:left="2160" w:hanging="360"/>
      </w:pPr>
      <w:rPr>
        <w:rFonts w:ascii="Wingdings" w:hAnsi="Wingdings" w:hint="default"/>
      </w:rPr>
    </w:lvl>
    <w:lvl w:ilvl="3" w:tplc="53C069AE" w:tentative="1">
      <w:start w:val="1"/>
      <w:numFmt w:val="bullet"/>
      <w:lvlText w:val=""/>
      <w:lvlJc w:val="left"/>
      <w:pPr>
        <w:ind w:left="2880" w:hanging="360"/>
      </w:pPr>
      <w:rPr>
        <w:rFonts w:ascii="Symbol" w:hAnsi="Symbol" w:hint="default"/>
      </w:rPr>
    </w:lvl>
    <w:lvl w:ilvl="4" w:tplc="ACFE06CA" w:tentative="1">
      <w:start w:val="1"/>
      <w:numFmt w:val="bullet"/>
      <w:lvlText w:val="o"/>
      <w:lvlJc w:val="left"/>
      <w:pPr>
        <w:ind w:left="3600" w:hanging="360"/>
      </w:pPr>
      <w:rPr>
        <w:rFonts w:ascii="Courier New" w:hAnsi="Courier New" w:cs="Courier New" w:hint="default"/>
      </w:rPr>
    </w:lvl>
    <w:lvl w:ilvl="5" w:tplc="C4661546" w:tentative="1">
      <w:start w:val="1"/>
      <w:numFmt w:val="bullet"/>
      <w:lvlText w:val=""/>
      <w:lvlJc w:val="left"/>
      <w:pPr>
        <w:ind w:left="4320" w:hanging="360"/>
      </w:pPr>
      <w:rPr>
        <w:rFonts w:ascii="Wingdings" w:hAnsi="Wingdings" w:hint="default"/>
      </w:rPr>
    </w:lvl>
    <w:lvl w:ilvl="6" w:tplc="9F76ED2A" w:tentative="1">
      <w:start w:val="1"/>
      <w:numFmt w:val="bullet"/>
      <w:lvlText w:val=""/>
      <w:lvlJc w:val="left"/>
      <w:pPr>
        <w:ind w:left="5040" w:hanging="360"/>
      </w:pPr>
      <w:rPr>
        <w:rFonts w:ascii="Symbol" w:hAnsi="Symbol" w:hint="default"/>
      </w:rPr>
    </w:lvl>
    <w:lvl w:ilvl="7" w:tplc="068A3B90" w:tentative="1">
      <w:start w:val="1"/>
      <w:numFmt w:val="bullet"/>
      <w:lvlText w:val="o"/>
      <w:lvlJc w:val="left"/>
      <w:pPr>
        <w:ind w:left="5760" w:hanging="360"/>
      </w:pPr>
      <w:rPr>
        <w:rFonts w:ascii="Courier New" w:hAnsi="Courier New" w:cs="Courier New" w:hint="default"/>
      </w:rPr>
    </w:lvl>
    <w:lvl w:ilvl="8" w:tplc="8268758C" w:tentative="1">
      <w:start w:val="1"/>
      <w:numFmt w:val="bullet"/>
      <w:lvlText w:val=""/>
      <w:lvlJc w:val="left"/>
      <w:pPr>
        <w:ind w:left="6480" w:hanging="360"/>
      </w:pPr>
      <w:rPr>
        <w:rFonts w:ascii="Wingdings" w:hAnsi="Wingdings" w:hint="default"/>
      </w:rPr>
    </w:lvl>
  </w:abstractNum>
  <w:abstractNum w:abstractNumId="5" w15:restartNumberingAfterBreak="0">
    <w:nsid w:val="68EC7684"/>
    <w:multiLevelType w:val="hybridMultilevel"/>
    <w:tmpl w:val="2662E938"/>
    <w:lvl w:ilvl="0" w:tplc="1AD0FE6E">
      <w:start w:val="1"/>
      <w:numFmt w:val="decimal"/>
      <w:lvlText w:val="%1."/>
      <w:lvlJc w:val="left"/>
      <w:pPr>
        <w:ind w:left="360" w:hanging="360"/>
      </w:pPr>
    </w:lvl>
    <w:lvl w:ilvl="1" w:tplc="4B661F2E">
      <w:start w:val="1"/>
      <w:numFmt w:val="lowerLetter"/>
      <w:lvlText w:val="%2."/>
      <w:lvlJc w:val="left"/>
      <w:pPr>
        <w:ind w:left="1080" w:hanging="360"/>
      </w:pPr>
    </w:lvl>
    <w:lvl w:ilvl="2" w:tplc="A9A47D04" w:tentative="1">
      <w:start w:val="1"/>
      <w:numFmt w:val="lowerRoman"/>
      <w:lvlText w:val="%3."/>
      <w:lvlJc w:val="right"/>
      <w:pPr>
        <w:ind w:left="1800" w:hanging="180"/>
      </w:pPr>
    </w:lvl>
    <w:lvl w:ilvl="3" w:tplc="95C40006" w:tentative="1">
      <w:start w:val="1"/>
      <w:numFmt w:val="decimal"/>
      <w:lvlText w:val="%4."/>
      <w:lvlJc w:val="left"/>
      <w:pPr>
        <w:ind w:left="2520" w:hanging="360"/>
      </w:pPr>
    </w:lvl>
    <w:lvl w:ilvl="4" w:tplc="543CE6DE" w:tentative="1">
      <w:start w:val="1"/>
      <w:numFmt w:val="lowerLetter"/>
      <w:lvlText w:val="%5."/>
      <w:lvlJc w:val="left"/>
      <w:pPr>
        <w:ind w:left="3240" w:hanging="360"/>
      </w:pPr>
    </w:lvl>
    <w:lvl w:ilvl="5" w:tplc="708652E4" w:tentative="1">
      <w:start w:val="1"/>
      <w:numFmt w:val="lowerRoman"/>
      <w:lvlText w:val="%6."/>
      <w:lvlJc w:val="right"/>
      <w:pPr>
        <w:ind w:left="3960" w:hanging="180"/>
      </w:pPr>
    </w:lvl>
    <w:lvl w:ilvl="6" w:tplc="682499B2" w:tentative="1">
      <w:start w:val="1"/>
      <w:numFmt w:val="decimal"/>
      <w:lvlText w:val="%7."/>
      <w:lvlJc w:val="left"/>
      <w:pPr>
        <w:ind w:left="4680" w:hanging="360"/>
      </w:pPr>
    </w:lvl>
    <w:lvl w:ilvl="7" w:tplc="CB3C785E" w:tentative="1">
      <w:start w:val="1"/>
      <w:numFmt w:val="lowerLetter"/>
      <w:lvlText w:val="%8."/>
      <w:lvlJc w:val="left"/>
      <w:pPr>
        <w:ind w:left="5400" w:hanging="360"/>
      </w:pPr>
    </w:lvl>
    <w:lvl w:ilvl="8" w:tplc="1A1020F6" w:tentative="1">
      <w:start w:val="1"/>
      <w:numFmt w:val="lowerRoman"/>
      <w:lvlText w:val="%9."/>
      <w:lvlJc w:val="right"/>
      <w:pPr>
        <w:ind w:left="6120" w:hanging="180"/>
      </w:pPr>
    </w:lvl>
  </w:abstractNum>
  <w:abstractNum w:abstractNumId="6" w15:restartNumberingAfterBreak="0">
    <w:nsid w:val="6B4F0377"/>
    <w:multiLevelType w:val="multilevel"/>
    <w:tmpl w:val="665A1B4C"/>
    <w:name w:val="Standard"/>
    <w:lvl w:ilvl="0">
      <w:start w:val="1"/>
      <w:numFmt w:val="decimal"/>
      <w:pStyle w:val="StandardL1"/>
      <w:isLgl/>
      <w:lvlText w:val="%1."/>
      <w:lvlJc w:val="left"/>
      <w:pPr>
        <w:tabs>
          <w:tab w:val="num" w:pos="720"/>
        </w:tabs>
        <w:ind w:left="720" w:hanging="720"/>
      </w:pPr>
      <w:rPr>
        <w:rFonts w:ascii="Times New Roman" w:hAnsi="Times New Roman" w:cs="Times New Roman"/>
        <w:b w:val="0"/>
        <w:i w:val="0"/>
        <w:caps w:val="0"/>
        <w:strike w:val="0"/>
        <w:dstrike w:val="0"/>
        <w:vanish w:val="0"/>
        <w:color w:val="auto"/>
        <w:sz w:val="24"/>
        <w:u w:val="none"/>
        <w:vertAlign w:val="baseline"/>
      </w:rPr>
    </w:lvl>
    <w:lvl w:ilvl="1">
      <w:start w:val="1"/>
      <w:numFmt w:val="decimal"/>
      <w:pStyle w:val="StandardL2"/>
      <w:isLgl/>
      <w:lvlText w:val="%1.%2"/>
      <w:lvlJc w:val="left"/>
      <w:pPr>
        <w:tabs>
          <w:tab w:val="num" w:pos="720"/>
        </w:tabs>
        <w:ind w:left="720" w:hanging="720"/>
      </w:pPr>
      <w:rPr>
        <w:rFonts w:ascii="Times New Roman" w:hAnsi="Times New Roman" w:cs="Times New Roman"/>
        <w:b w:val="0"/>
        <w:i w:val="0"/>
        <w:caps w:val="0"/>
        <w:strike w:val="0"/>
        <w:dstrike w:val="0"/>
        <w:vanish w:val="0"/>
        <w:color w:val="auto"/>
        <w:sz w:val="24"/>
        <w:u w:val="none"/>
        <w:vertAlign w:val="baseline"/>
      </w:rPr>
    </w:lvl>
    <w:lvl w:ilvl="2">
      <w:start w:val="1"/>
      <w:numFmt w:val="decimal"/>
      <w:pStyle w:val="StandardL3"/>
      <w:isLgl/>
      <w:lvlText w:val="%1.%2.%3"/>
      <w:lvlJc w:val="left"/>
      <w:pPr>
        <w:tabs>
          <w:tab w:val="num" w:pos="1440"/>
        </w:tabs>
        <w:ind w:left="1440" w:hanging="720"/>
      </w:pPr>
      <w:rPr>
        <w:rFonts w:ascii="Times New Roman" w:hAnsi="Times New Roman" w:cs="Times New Roman"/>
        <w:b w:val="0"/>
        <w:i w:val="0"/>
        <w:caps w:val="0"/>
        <w:strike w:val="0"/>
        <w:dstrike w:val="0"/>
        <w:vanish w:val="0"/>
        <w:color w:val="auto"/>
        <w:sz w:val="20"/>
        <w:u w:val="none"/>
        <w:vertAlign w:val="baseline"/>
      </w:rPr>
    </w:lvl>
    <w:lvl w:ilvl="3">
      <w:start w:val="1"/>
      <w:numFmt w:val="lowerLetter"/>
      <w:pStyle w:val="StandardL4"/>
      <w:lvlText w:val="(%4)"/>
      <w:lvlJc w:val="left"/>
      <w:pPr>
        <w:tabs>
          <w:tab w:val="num" w:pos="2160"/>
        </w:tabs>
        <w:ind w:left="2160" w:hanging="720"/>
      </w:pPr>
      <w:rPr>
        <w:rFonts w:ascii="Times New Roman" w:hAnsi="Times New Roman" w:cs="Times New Roman"/>
        <w:b w:val="0"/>
        <w:i w:val="0"/>
        <w:caps w:val="0"/>
        <w:strike w:val="0"/>
        <w:dstrike w:val="0"/>
        <w:vanish w:val="0"/>
        <w:color w:val="auto"/>
        <w:sz w:val="24"/>
        <w:u w:val="none"/>
        <w:vertAlign w:val="baseline"/>
      </w:rPr>
    </w:lvl>
    <w:lvl w:ilvl="4">
      <w:start w:val="1"/>
      <w:numFmt w:val="lowerRoman"/>
      <w:pStyle w:val="StandardL5"/>
      <w:lvlText w:val="(%5)"/>
      <w:lvlJc w:val="left"/>
      <w:pPr>
        <w:tabs>
          <w:tab w:val="num" w:pos="2880"/>
        </w:tabs>
        <w:ind w:left="2880" w:hanging="720"/>
      </w:pPr>
      <w:rPr>
        <w:rFonts w:ascii="Times New Roman" w:hAnsi="Times New Roman" w:cs="Times New Roman"/>
        <w:b w:val="0"/>
        <w:i w:val="0"/>
        <w:caps w:val="0"/>
        <w:strike w:val="0"/>
        <w:dstrike w:val="0"/>
        <w:vanish w:val="0"/>
        <w:color w:val="auto"/>
        <w:sz w:val="24"/>
        <w:u w:val="none"/>
        <w:vertAlign w:val="baseline"/>
      </w:rPr>
    </w:lvl>
    <w:lvl w:ilvl="5">
      <w:start w:val="1"/>
      <w:numFmt w:val="upperLetter"/>
      <w:pStyle w:val="StandardL6"/>
      <w:lvlText w:val="(%6)"/>
      <w:lvlJc w:val="left"/>
      <w:pPr>
        <w:tabs>
          <w:tab w:val="num" w:pos="3600"/>
        </w:tabs>
        <w:ind w:left="3600" w:hanging="720"/>
      </w:pPr>
      <w:rPr>
        <w:rFonts w:ascii="Times New Roman" w:hAnsi="Times New Roman" w:cs="Times New Roman"/>
        <w:b w:val="0"/>
        <w:i w:val="0"/>
        <w:caps w:val="0"/>
        <w:strike w:val="0"/>
        <w:dstrike w:val="0"/>
        <w:vanish w:val="0"/>
        <w:color w:val="auto"/>
        <w:sz w:val="24"/>
        <w:u w:val="none"/>
        <w:vertAlign w:val="baseline"/>
      </w:rPr>
    </w:lvl>
    <w:lvl w:ilvl="6">
      <w:start w:val="1"/>
      <w:numFmt w:val="decimal"/>
      <w:pStyle w:val="StandardL7"/>
      <w:lvlText w:val="(%7)"/>
      <w:lvlJc w:val="left"/>
      <w:pPr>
        <w:tabs>
          <w:tab w:val="num" w:pos="4320"/>
        </w:tabs>
        <w:ind w:left="4321" w:hanging="721"/>
      </w:pPr>
      <w:rPr>
        <w:rFonts w:ascii="Times New Roman" w:hAnsi="Times New Roman" w:cs="Times New Roman"/>
        <w:b w:val="0"/>
        <w:i w:val="0"/>
        <w:caps w:val="0"/>
        <w:strike w:val="0"/>
        <w:dstrike w:val="0"/>
        <w:vanish w:val="0"/>
        <w:color w:val="auto"/>
        <w:sz w:val="24"/>
        <w:u w:val="none"/>
        <w:vertAlign w:val="baseline"/>
      </w:rPr>
    </w:lvl>
    <w:lvl w:ilvl="7">
      <w:start w:val="1"/>
      <w:numFmt w:val="lowerLetter"/>
      <w:lvlRestart w:val="2"/>
      <w:pStyle w:val="StandardL8"/>
      <w:lvlText w:val="(%8)"/>
      <w:lvlJc w:val="left"/>
      <w:pPr>
        <w:tabs>
          <w:tab w:val="num" w:pos="1440"/>
        </w:tabs>
        <w:ind w:left="1440" w:hanging="720"/>
      </w:pPr>
      <w:rPr>
        <w:rFonts w:ascii="Times New Roman" w:hAnsi="Times New Roman" w:cs="Times New Roman"/>
        <w:b w:val="0"/>
        <w:i w:val="0"/>
        <w:caps w:val="0"/>
        <w:strike w:val="0"/>
        <w:dstrike w:val="0"/>
        <w:vanish w:val="0"/>
        <w:color w:val="auto"/>
        <w:sz w:val="24"/>
        <w:u w:val="none"/>
        <w:vertAlign w:val="baseline"/>
      </w:rPr>
    </w:lvl>
    <w:lvl w:ilvl="8">
      <w:start w:val="1"/>
      <w:numFmt w:val="lowerRoman"/>
      <w:pStyle w:val="StandardL9"/>
      <w:lvlText w:val="(%9)"/>
      <w:lvlJc w:val="left"/>
      <w:pPr>
        <w:tabs>
          <w:tab w:val="num" w:pos="2160"/>
        </w:tabs>
        <w:ind w:left="2160" w:hanging="720"/>
      </w:pPr>
      <w:rPr>
        <w:rFonts w:ascii="Times New Roman" w:hAnsi="Times New Roman" w:cs="Times New Roman"/>
        <w:b w:val="0"/>
        <w:i w:val="0"/>
        <w:caps w:val="0"/>
        <w:strike w:val="0"/>
        <w:dstrike w:val="0"/>
        <w:vanish w:val="0"/>
        <w:color w:val="auto"/>
        <w:sz w:val="24"/>
        <w:u w:val="none"/>
        <w:vertAlign w:val="baseline"/>
      </w:rPr>
    </w:lvl>
  </w:abstractNum>
  <w:abstractNum w:abstractNumId="7" w15:restartNumberingAfterBreak="0">
    <w:nsid w:val="6CD456FD"/>
    <w:multiLevelType w:val="hybridMultilevel"/>
    <w:tmpl w:val="432C858C"/>
    <w:lvl w:ilvl="0" w:tplc="DAD47198">
      <w:start w:val="1"/>
      <w:numFmt w:val="decimal"/>
      <w:lvlText w:val="%1."/>
      <w:lvlJc w:val="left"/>
      <w:pPr>
        <w:ind w:left="360" w:hanging="360"/>
      </w:pPr>
    </w:lvl>
    <w:lvl w:ilvl="1" w:tplc="63E26B0C">
      <w:start w:val="1"/>
      <w:numFmt w:val="lowerLetter"/>
      <w:lvlText w:val="%2."/>
      <w:lvlJc w:val="left"/>
      <w:pPr>
        <w:ind w:left="1080" w:hanging="360"/>
      </w:pPr>
    </w:lvl>
    <w:lvl w:ilvl="2" w:tplc="396AE0B0" w:tentative="1">
      <w:start w:val="1"/>
      <w:numFmt w:val="lowerRoman"/>
      <w:lvlText w:val="%3."/>
      <w:lvlJc w:val="right"/>
      <w:pPr>
        <w:ind w:left="1800" w:hanging="180"/>
      </w:pPr>
    </w:lvl>
    <w:lvl w:ilvl="3" w:tplc="50703ACC" w:tentative="1">
      <w:start w:val="1"/>
      <w:numFmt w:val="decimal"/>
      <w:lvlText w:val="%4."/>
      <w:lvlJc w:val="left"/>
      <w:pPr>
        <w:ind w:left="2520" w:hanging="360"/>
      </w:pPr>
    </w:lvl>
    <w:lvl w:ilvl="4" w:tplc="31003358" w:tentative="1">
      <w:start w:val="1"/>
      <w:numFmt w:val="lowerLetter"/>
      <w:lvlText w:val="%5."/>
      <w:lvlJc w:val="left"/>
      <w:pPr>
        <w:ind w:left="3240" w:hanging="360"/>
      </w:pPr>
    </w:lvl>
    <w:lvl w:ilvl="5" w:tplc="18D88E50" w:tentative="1">
      <w:start w:val="1"/>
      <w:numFmt w:val="lowerRoman"/>
      <w:lvlText w:val="%6."/>
      <w:lvlJc w:val="right"/>
      <w:pPr>
        <w:ind w:left="3960" w:hanging="180"/>
      </w:pPr>
    </w:lvl>
    <w:lvl w:ilvl="6" w:tplc="299C8A8C" w:tentative="1">
      <w:start w:val="1"/>
      <w:numFmt w:val="decimal"/>
      <w:lvlText w:val="%7."/>
      <w:lvlJc w:val="left"/>
      <w:pPr>
        <w:ind w:left="4680" w:hanging="360"/>
      </w:pPr>
    </w:lvl>
    <w:lvl w:ilvl="7" w:tplc="C584D64C" w:tentative="1">
      <w:start w:val="1"/>
      <w:numFmt w:val="lowerLetter"/>
      <w:lvlText w:val="%8."/>
      <w:lvlJc w:val="left"/>
      <w:pPr>
        <w:ind w:left="5400" w:hanging="360"/>
      </w:pPr>
    </w:lvl>
    <w:lvl w:ilvl="8" w:tplc="AD504C4A" w:tentative="1">
      <w:start w:val="1"/>
      <w:numFmt w:val="lowerRoman"/>
      <w:lvlText w:val="%9."/>
      <w:lvlJc w:val="right"/>
      <w:pPr>
        <w:ind w:left="6120" w:hanging="180"/>
      </w:pPr>
    </w:lvl>
  </w:abstractNum>
  <w:abstractNum w:abstractNumId="8" w15:restartNumberingAfterBreak="0">
    <w:nsid w:val="70B362ED"/>
    <w:multiLevelType w:val="hybridMultilevel"/>
    <w:tmpl w:val="09C62B7A"/>
    <w:lvl w:ilvl="0" w:tplc="6DACD984">
      <w:start w:val="1"/>
      <w:numFmt w:val="decimal"/>
      <w:lvlText w:val="%1."/>
      <w:lvlJc w:val="left"/>
      <w:pPr>
        <w:ind w:left="360" w:hanging="360"/>
      </w:pPr>
    </w:lvl>
    <w:lvl w:ilvl="1" w:tplc="2DA8E5F8">
      <w:start w:val="1"/>
      <w:numFmt w:val="lowerLetter"/>
      <w:lvlText w:val="%2."/>
      <w:lvlJc w:val="left"/>
      <w:pPr>
        <w:ind w:left="1080" w:hanging="360"/>
      </w:pPr>
    </w:lvl>
    <w:lvl w:ilvl="2" w:tplc="FEDCE290" w:tentative="1">
      <w:start w:val="1"/>
      <w:numFmt w:val="lowerRoman"/>
      <w:lvlText w:val="%3."/>
      <w:lvlJc w:val="right"/>
      <w:pPr>
        <w:ind w:left="1800" w:hanging="180"/>
      </w:pPr>
    </w:lvl>
    <w:lvl w:ilvl="3" w:tplc="2DB83D48" w:tentative="1">
      <w:start w:val="1"/>
      <w:numFmt w:val="decimal"/>
      <w:lvlText w:val="%4."/>
      <w:lvlJc w:val="left"/>
      <w:pPr>
        <w:ind w:left="2520" w:hanging="360"/>
      </w:pPr>
    </w:lvl>
    <w:lvl w:ilvl="4" w:tplc="74C0789A" w:tentative="1">
      <w:start w:val="1"/>
      <w:numFmt w:val="lowerLetter"/>
      <w:lvlText w:val="%5."/>
      <w:lvlJc w:val="left"/>
      <w:pPr>
        <w:ind w:left="3240" w:hanging="360"/>
      </w:pPr>
    </w:lvl>
    <w:lvl w:ilvl="5" w:tplc="512C8C1C" w:tentative="1">
      <w:start w:val="1"/>
      <w:numFmt w:val="lowerRoman"/>
      <w:lvlText w:val="%6."/>
      <w:lvlJc w:val="right"/>
      <w:pPr>
        <w:ind w:left="3960" w:hanging="180"/>
      </w:pPr>
    </w:lvl>
    <w:lvl w:ilvl="6" w:tplc="9940CE0A" w:tentative="1">
      <w:start w:val="1"/>
      <w:numFmt w:val="decimal"/>
      <w:lvlText w:val="%7."/>
      <w:lvlJc w:val="left"/>
      <w:pPr>
        <w:ind w:left="4680" w:hanging="360"/>
      </w:pPr>
    </w:lvl>
    <w:lvl w:ilvl="7" w:tplc="E50C9224" w:tentative="1">
      <w:start w:val="1"/>
      <w:numFmt w:val="lowerLetter"/>
      <w:lvlText w:val="%8."/>
      <w:lvlJc w:val="left"/>
      <w:pPr>
        <w:ind w:left="5400" w:hanging="360"/>
      </w:pPr>
    </w:lvl>
    <w:lvl w:ilvl="8" w:tplc="0756CFE6" w:tentative="1">
      <w:start w:val="1"/>
      <w:numFmt w:val="lowerRoman"/>
      <w:lvlText w:val="%9."/>
      <w:lvlJc w:val="right"/>
      <w:pPr>
        <w:ind w:left="6120" w:hanging="180"/>
      </w:pPr>
    </w:lvl>
  </w:abstractNum>
  <w:abstractNum w:abstractNumId="9" w15:restartNumberingAfterBreak="0">
    <w:nsid w:val="7BFA78BB"/>
    <w:multiLevelType w:val="multilevel"/>
    <w:tmpl w:val="48D68622"/>
    <w:name w:val="f33a5415-1397-4e5c-9bfe-5e29bd1585a7"/>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num w:numId="1">
    <w:abstractNumId w:val="2"/>
  </w:num>
  <w:num w:numId="2">
    <w:abstractNumId w:val="6"/>
  </w:num>
  <w:num w:numId="3">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4"/>
  </w:num>
  <w:num w:numId="5">
    <w:abstractNumId w:val="5"/>
  </w:num>
  <w:num w:numId="6">
    <w:abstractNumId w:val="7"/>
  </w:num>
  <w:num w:numId="7">
    <w:abstractNumId w:val="8"/>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20"/>
  <w:proofState w:spelling="clean" w:grammar="clean"/>
  <w:attachedTemplate r:id="rId1"/>
  <w:stylePaneFormatFilter w:val="1021" w:allStyles="1" w:customStyles="0" w:latentStyles="0" w:stylesInUse="0" w:headingStyles="1" w:numberingStyles="0" w:tableStyles="0" w:directFormattingOnRuns="0" w:directFormattingOnParagraphs="0" w:directFormattingOnNumbering="0" w:directFormattingOnTables="0" w:clearFormatting="1" w:top3HeadingStyles="0" w:visibleStyles="0" w:alternateStyleNames="0"/>
  <w:defaultTabStop w:val="720"/>
  <w:drawingGridHorizontalSpacing w:val="120"/>
  <w:displayHorizontalDrawingGridEvery w:val="2"/>
  <w:characterSpacingControl w:val="doNotCompress"/>
  <w:footnotePr>
    <w:footnote w:id="-1"/>
    <w:footnote w:id="0"/>
  </w:footnotePr>
  <w:endnotePr>
    <w:endnote w:id="-1"/>
    <w:endnote w:id="0"/>
  </w:endnotePr>
  <w:compat>
    <w:applyBreakingRules/>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451DF"/>
    <w:rsid w:val="00383659"/>
    <w:rsid w:val="005451DF"/>
    <w:rsid w:val="00792A95"/>
    <w:rsid w:val="00AC7A6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A0DA4C9"/>
  <w15:docId w15:val="{C9006F37-2A39-4CEB-98BC-7624640F5D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SimSun" w:hAnsi="Times New Roman" w:cs="Simplified Arabic"/>
        <w:lang w:val="en-GB" w:eastAsia="zh-CN"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qFormat="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qFormat="1"/>
    <w:lsdException w:name="Quote" w:qFormat="1"/>
    <w:lsdException w:name="Intense Quote"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qFormat="1"/>
    <w:lsdException w:name="Intense Emphasis" w:qFormat="1"/>
    <w:lsdException w:name="Subtle Reference" w:qFormat="1"/>
    <w:lsdException w:name="Intense Reference" w:qFormat="1"/>
    <w:lsdException w:name="Book Title" w:qFormat="1"/>
    <w:lsdException w:name="Bibliography" w:semiHidden="1" w:unhideWhenUsed="1"/>
    <w:lsdException w:name="TOC Heading" w:semiHidden="1" w:unhideWhenUsed="1" w:qFormat="1"/>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93D90"/>
    <w:pPr>
      <w:spacing w:after="240"/>
      <w:jc w:val="both"/>
    </w:pPr>
    <w:rPr>
      <w:rFonts w:cs="Times New Roman"/>
      <w:sz w:val="24"/>
      <w:szCs w:val="24"/>
      <w:lang w:bidi="ar-AE"/>
    </w:rPr>
  </w:style>
  <w:style w:type="paragraph" w:styleId="Heading1">
    <w:name w:val="heading 1"/>
    <w:basedOn w:val="Normal"/>
    <w:next w:val="BodyText"/>
    <w:link w:val="Heading1Char"/>
    <w:qFormat/>
    <w:rsid w:val="000757C6"/>
    <w:pPr>
      <w:outlineLvl w:val="0"/>
    </w:pPr>
  </w:style>
  <w:style w:type="paragraph" w:styleId="Heading2">
    <w:name w:val="heading 2"/>
    <w:basedOn w:val="Normal"/>
    <w:next w:val="BodyText"/>
    <w:link w:val="Heading2Char"/>
    <w:qFormat/>
    <w:rsid w:val="000757C6"/>
    <w:pPr>
      <w:outlineLvl w:val="1"/>
    </w:pPr>
  </w:style>
  <w:style w:type="paragraph" w:styleId="Heading3">
    <w:name w:val="heading 3"/>
    <w:basedOn w:val="Heading2"/>
    <w:next w:val="BodyText"/>
    <w:link w:val="Heading3Char"/>
    <w:qFormat/>
    <w:rsid w:val="000757C6"/>
    <w:pPr>
      <w:outlineLvl w:val="2"/>
    </w:pPr>
  </w:style>
  <w:style w:type="paragraph" w:styleId="Heading4">
    <w:name w:val="heading 4"/>
    <w:basedOn w:val="Normal"/>
    <w:next w:val="BodyText"/>
    <w:link w:val="Heading4Char"/>
    <w:qFormat/>
    <w:rsid w:val="000757C6"/>
    <w:pPr>
      <w:outlineLvl w:val="3"/>
    </w:pPr>
  </w:style>
  <w:style w:type="paragraph" w:styleId="Heading5">
    <w:name w:val="heading 5"/>
    <w:basedOn w:val="Normal"/>
    <w:next w:val="BodyText"/>
    <w:link w:val="Heading5Char"/>
    <w:qFormat/>
    <w:rsid w:val="000757C6"/>
    <w:pPr>
      <w:outlineLvl w:val="4"/>
    </w:pPr>
  </w:style>
  <w:style w:type="paragraph" w:styleId="Heading6">
    <w:name w:val="heading 6"/>
    <w:basedOn w:val="Normal"/>
    <w:next w:val="BodyText"/>
    <w:link w:val="Heading6Char"/>
    <w:qFormat/>
    <w:rsid w:val="000757C6"/>
    <w:pPr>
      <w:outlineLvl w:val="5"/>
    </w:pPr>
  </w:style>
  <w:style w:type="paragraph" w:styleId="Heading7">
    <w:name w:val="heading 7"/>
    <w:basedOn w:val="Normal"/>
    <w:next w:val="BodyText"/>
    <w:link w:val="Heading7Char"/>
    <w:qFormat/>
    <w:rsid w:val="000757C6"/>
    <w:pPr>
      <w:outlineLvl w:val="6"/>
    </w:pPr>
  </w:style>
  <w:style w:type="paragraph" w:styleId="Heading8">
    <w:name w:val="heading 8"/>
    <w:basedOn w:val="Normal"/>
    <w:next w:val="BodyText"/>
    <w:link w:val="Heading8Char"/>
    <w:qFormat/>
    <w:rsid w:val="000757C6"/>
    <w:pPr>
      <w:outlineLvl w:val="7"/>
    </w:pPr>
  </w:style>
  <w:style w:type="paragraph" w:styleId="Heading9">
    <w:name w:val="heading 9"/>
    <w:basedOn w:val="Normal"/>
    <w:next w:val="BodyText"/>
    <w:link w:val="Heading9Char"/>
    <w:qFormat/>
    <w:rsid w:val="000757C6"/>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link w:val="HeaderChar"/>
    <w:uiPriority w:val="99"/>
    <w:rsid w:val="000757C6"/>
    <w:pPr>
      <w:jc w:val="both"/>
    </w:pPr>
    <w:rPr>
      <w:sz w:val="24"/>
      <w:szCs w:val="24"/>
      <w:lang w:bidi="he-IL"/>
    </w:rPr>
  </w:style>
  <w:style w:type="character" w:customStyle="1" w:styleId="HeaderChar">
    <w:name w:val="Header Char"/>
    <w:basedOn w:val="DefaultParagraphFont"/>
    <w:link w:val="Header"/>
    <w:uiPriority w:val="99"/>
    <w:rsid w:val="00EE7914"/>
    <w:rPr>
      <w:sz w:val="24"/>
      <w:szCs w:val="24"/>
      <w:lang w:val="en-GB" w:eastAsia="zh-CN" w:bidi="he-IL"/>
    </w:rPr>
  </w:style>
  <w:style w:type="paragraph" w:styleId="Footer">
    <w:name w:val="footer"/>
    <w:link w:val="FooterChar"/>
    <w:uiPriority w:val="99"/>
    <w:rsid w:val="000757C6"/>
    <w:rPr>
      <w:rFonts w:cs="Times New Roman"/>
      <w:sz w:val="16"/>
      <w:szCs w:val="16"/>
      <w:lang w:bidi="he-IL"/>
    </w:rPr>
  </w:style>
  <w:style w:type="character" w:customStyle="1" w:styleId="FooterChar">
    <w:name w:val="Footer Char"/>
    <w:basedOn w:val="DefaultParagraphFont"/>
    <w:link w:val="Footer"/>
    <w:uiPriority w:val="99"/>
    <w:rsid w:val="00EE7914"/>
    <w:rPr>
      <w:rFonts w:cs="Times New Roman"/>
      <w:sz w:val="16"/>
      <w:szCs w:val="16"/>
      <w:lang w:bidi="he-IL"/>
    </w:rPr>
  </w:style>
  <w:style w:type="paragraph" w:styleId="BodyText">
    <w:name w:val="Body Text"/>
    <w:basedOn w:val="Normal"/>
    <w:link w:val="BodyTextChar"/>
    <w:rsid w:val="005669B2"/>
    <w:rPr>
      <w:lang w:eastAsia="en-GB"/>
    </w:rPr>
  </w:style>
  <w:style w:type="character" w:customStyle="1" w:styleId="BodyTextChar">
    <w:name w:val="Body Text Char"/>
    <w:basedOn w:val="DefaultParagraphFont"/>
    <w:link w:val="BodyText"/>
    <w:rsid w:val="00025DCA"/>
    <w:rPr>
      <w:sz w:val="24"/>
      <w:szCs w:val="24"/>
      <w:lang w:eastAsia="en-GB" w:bidi="ar-AE"/>
    </w:rPr>
  </w:style>
  <w:style w:type="paragraph" w:customStyle="1" w:styleId="BodyText1">
    <w:name w:val="Body Text 1"/>
    <w:basedOn w:val="Normal"/>
    <w:rsid w:val="005669B2"/>
    <w:pPr>
      <w:ind w:left="720"/>
    </w:pPr>
    <w:rPr>
      <w:lang w:eastAsia="en-GB"/>
    </w:rPr>
  </w:style>
  <w:style w:type="paragraph" w:styleId="BodyText2">
    <w:name w:val="Body Text 2"/>
    <w:basedOn w:val="Normal"/>
    <w:link w:val="BodyText2Char"/>
    <w:rsid w:val="005669B2"/>
    <w:pPr>
      <w:ind w:left="1440"/>
    </w:pPr>
    <w:rPr>
      <w:lang w:eastAsia="en-GB"/>
    </w:rPr>
  </w:style>
  <w:style w:type="character" w:customStyle="1" w:styleId="BodyText2Char">
    <w:name w:val="Body Text 2 Char"/>
    <w:basedOn w:val="DefaultParagraphFont"/>
    <w:link w:val="BodyText2"/>
    <w:rsid w:val="00025DCA"/>
    <w:rPr>
      <w:sz w:val="24"/>
      <w:szCs w:val="24"/>
      <w:lang w:eastAsia="en-GB" w:bidi="ar-AE"/>
    </w:rPr>
  </w:style>
  <w:style w:type="paragraph" w:styleId="BodyText3">
    <w:name w:val="Body Text 3"/>
    <w:basedOn w:val="Normal"/>
    <w:link w:val="BodyText3Char"/>
    <w:rsid w:val="005669B2"/>
    <w:pPr>
      <w:ind w:left="2160"/>
    </w:pPr>
    <w:rPr>
      <w:lang w:eastAsia="en-GB"/>
    </w:rPr>
  </w:style>
  <w:style w:type="character" w:customStyle="1" w:styleId="BodyText3Char">
    <w:name w:val="Body Text 3 Char"/>
    <w:basedOn w:val="DefaultParagraphFont"/>
    <w:link w:val="BodyText3"/>
    <w:rsid w:val="00025DCA"/>
    <w:rPr>
      <w:sz w:val="24"/>
      <w:szCs w:val="24"/>
      <w:lang w:eastAsia="en-GB" w:bidi="ar-AE"/>
    </w:rPr>
  </w:style>
  <w:style w:type="paragraph" w:customStyle="1" w:styleId="BodyText4">
    <w:name w:val="Body Text 4"/>
    <w:basedOn w:val="Normal"/>
    <w:rsid w:val="005669B2"/>
    <w:pPr>
      <w:ind w:left="2880"/>
    </w:pPr>
    <w:rPr>
      <w:lang w:eastAsia="en-GB"/>
    </w:rPr>
  </w:style>
  <w:style w:type="paragraph" w:customStyle="1" w:styleId="BodyText5">
    <w:name w:val="Body Text 5"/>
    <w:basedOn w:val="Normal"/>
    <w:rsid w:val="005669B2"/>
    <w:pPr>
      <w:ind w:left="3600"/>
    </w:pPr>
    <w:rPr>
      <w:lang w:eastAsia="en-GB"/>
    </w:rPr>
  </w:style>
  <w:style w:type="paragraph" w:customStyle="1" w:styleId="BodyText6">
    <w:name w:val="Body Text 6"/>
    <w:basedOn w:val="Normal"/>
    <w:rsid w:val="005669B2"/>
    <w:pPr>
      <w:ind w:left="4320"/>
    </w:pPr>
    <w:rPr>
      <w:lang w:eastAsia="en-GB"/>
    </w:rPr>
  </w:style>
  <w:style w:type="paragraph" w:customStyle="1" w:styleId="BodyText7">
    <w:name w:val="Body Text 7"/>
    <w:basedOn w:val="Normal"/>
    <w:rsid w:val="005669B2"/>
    <w:pPr>
      <w:ind w:left="5041"/>
    </w:pPr>
    <w:rPr>
      <w:lang w:eastAsia="en-GB"/>
    </w:rPr>
  </w:style>
  <w:style w:type="paragraph" w:styleId="BodyTextFirstIndent">
    <w:name w:val="Body Text First Indent"/>
    <w:basedOn w:val="BodyText"/>
    <w:link w:val="BodyTextFirstIndentChar"/>
    <w:rsid w:val="000757C6"/>
    <w:pPr>
      <w:ind w:firstLine="720"/>
    </w:pPr>
  </w:style>
  <w:style w:type="character" w:customStyle="1" w:styleId="BodyTextFirstIndentChar">
    <w:name w:val="Body Text First Indent Char"/>
    <w:basedOn w:val="BodyTextChar"/>
    <w:link w:val="BodyTextFirstIndent"/>
    <w:rsid w:val="00025DCA"/>
    <w:rPr>
      <w:sz w:val="24"/>
      <w:szCs w:val="24"/>
      <w:lang w:eastAsia="en-GB" w:bidi="ar-AE"/>
    </w:rPr>
  </w:style>
  <w:style w:type="paragraph" w:styleId="BodyTextIndent">
    <w:name w:val="Body Text Indent"/>
    <w:basedOn w:val="Normal"/>
    <w:link w:val="BodyTextIndentChar"/>
    <w:rsid w:val="00025DCA"/>
    <w:pPr>
      <w:spacing w:after="120"/>
      <w:ind w:left="283"/>
    </w:pPr>
  </w:style>
  <w:style w:type="character" w:customStyle="1" w:styleId="BodyTextIndentChar">
    <w:name w:val="Body Text Indent Char"/>
    <w:basedOn w:val="DefaultParagraphFont"/>
    <w:link w:val="BodyTextIndent"/>
    <w:rsid w:val="00025DCA"/>
    <w:rPr>
      <w:sz w:val="24"/>
      <w:szCs w:val="24"/>
      <w:lang w:bidi="ar-AE"/>
    </w:rPr>
  </w:style>
  <w:style w:type="paragraph" w:styleId="BodyTextFirstIndent2">
    <w:name w:val="Body Text First Indent 2"/>
    <w:basedOn w:val="BodyTextFirstIndent"/>
    <w:link w:val="BodyTextFirstIndent2Char"/>
    <w:rsid w:val="000757C6"/>
    <w:pPr>
      <w:ind w:firstLine="1440"/>
    </w:pPr>
  </w:style>
  <w:style w:type="character" w:customStyle="1" w:styleId="BodyTextFirstIndent2Char">
    <w:name w:val="Body Text First Indent 2 Char"/>
    <w:basedOn w:val="BodyTextIndentChar"/>
    <w:link w:val="BodyTextFirstIndent2"/>
    <w:rsid w:val="00025DCA"/>
    <w:rPr>
      <w:sz w:val="24"/>
      <w:szCs w:val="24"/>
      <w:lang w:eastAsia="en-GB" w:bidi="ar-AE"/>
    </w:rPr>
  </w:style>
  <w:style w:type="character" w:styleId="CommentReference">
    <w:name w:val="annotation reference"/>
    <w:basedOn w:val="DefaultParagraphFont"/>
    <w:rsid w:val="000757C6"/>
    <w:rPr>
      <w:rFonts w:ascii="Times New Roman" w:eastAsia="SimSun" w:hAnsi="Times New Roman" w:cs="Simplified Arabic"/>
      <w:sz w:val="18"/>
      <w:szCs w:val="18"/>
      <w:lang w:val="en-GB" w:bidi="ar-AE"/>
    </w:rPr>
  </w:style>
  <w:style w:type="paragraph" w:styleId="CommentText">
    <w:name w:val="annotation text"/>
    <w:basedOn w:val="Normal"/>
    <w:link w:val="CommentTextChar"/>
    <w:rsid w:val="000757C6"/>
    <w:pPr>
      <w:spacing w:after="120"/>
    </w:pPr>
    <w:rPr>
      <w:sz w:val="20"/>
      <w:szCs w:val="20"/>
    </w:rPr>
  </w:style>
  <w:style w:type="character" w:customStyle="1" w:styleId="CommentTextChar">
    <w:name w:val="Comment Text Char"/>
    <w:basedOn w:val="DefaultParagraphFont"/>
    <w:link w:val="CommentText"/>
    <w:rsid w:val="001A5BE4"/>
    <w:rPr>
      <w:lang w:bidi="ar-AE"/>
    </w:rPr>
  </w:style>
  <w:style w:type="character" w:styleId="Emphasis">
    <w:name w:val="Emphasis"/>
    <w:qFormat/>
    <w:rsid w:val="000757C6"/>
    <w:rPr>
      <w:i/>
      <w:iCs/>
    </w:rPr>
  </w:style>
  <w:style w:type="character" w:styleId="EndnoteReference">
    <w:name w:val="endnote reference"/>
    <w:basedOn w:val="DefaultParagraphFont"/>
    <w:rsid w:val="000757C6"/>
    <w:rPr>
      <w:rFonts w:ascii="Times New Roman" w:eastAsia="SimSun" w:hAnsi="Times New Roman" w:cs="Simplified Arabic"/>
      <w:sz w:val="18"/>
      <w:szCs w:val="18"/>
      <w:vertAlign w:val="superscript"/>
      <w:lang w:val="en-GB" w:bidi="ar-AE"/>
    </w:rPr>
  </w:style>
  <w:style w:type="paragraph" w:styleId="EndnoteText">
    <w:name w:val="endnote text"/>
    <w:basedOn w:val="Normal"/>
    <w:next w:val="Normal"/>
    <w:link w:val="EndnoteTextChar"/>
    <w:rsid w:val="000757C6"/>
    <w:pPr>
      <w:spacing w:after="120"/>
      <w:ind w:left="340" w:hanging="340"/>
    </w:pPr>
    <w:rPr>
      <w:sz w:val="20"/>
      <w:szCs w:val="20"/>
    </w:rPr>
  </w:style>
  <w:style w:type="character" w:customStyle="1" w:styleId="EndnoteTextChar">
    <w:name w:val="Endnote Text Char"/>
    <w:basedOn w:val="DefaultParagraphFont"/>
    <w:link w:val="EndnoteText"/>
    <w:rsid w:val="00025DCA"/>
    <w:rPr>
      <w:lang w:bidi="ar-AE"/>
    </w:rPr>
  </w:style>
  <w:style w:type="paragraph" w:customStyle="1" w:styleId="FooterRight">
    <w:name w:val="Footer Right"/>
    <w:basedOn w:val="Footer"/>
    <w:rsid w:val="000757C6"/>
    <w:pPr>
      <w:jc w:val="right"/>
    </w:pPr>
  </w:style>
  <w:style w:type="paragraph" w:styleId="FootnoteText">
    <w:name w:val="footnote text"/>
    <w:basedOn w:val="Normal"/>
    <w:next w:val="Normal"/>
    <w:link w:val="FootnoteTextChar"/>
    <w:qFormat/>
    <w:rsid w:val="000757C6"/>
    <w:pPr>
      <w:spacing w:after="120"/>
      <w:ind w:left="340" w:hanging="340"/>
    </w:pPr>
    <w:rPr>
      <w:sz w:val="20"/>
      <w:szCs w:val="20"/>
    </w:rPr>
  </w:style>
  <w:style w:type="character" w:customStyle="1" w:styleId="FootnoteTextChar">
    <w:name w:val="Footnote Text Char"/>
    <w:basedOn w:val="DefaultParagraphFont"/>
    <w:link w:val="FootnoteText"/>
    <w:rsid w:val="00025DCA"/>
    <w:rPr>
      <w:lang w:bidi="ar-AE"/>
    </w:rPr>
  </w:style>
  <w:style w:type="paragraph" w:customStyle="1" w:styleId="Footnote">
    <w:name w:val="Footnote"/>
    <w:basedOn w:val="FootnoteText"/>
    <w:rsid w:val="000757C6"/>
    <w:pPr>
      <w:tabs>
        <w:tab w:val="left" w:pos="340"/>
      </w:tabs>
    </w:pPr>
  </w:style>
  <w:style w:type="character" w:styleId="FootnoteReference">
    <w:name w:val="footnote reference"/>
    <w:basedOn w:val="DefaultParagraphFont"/>
    <w:rsid w:val="000757C6"/>
    <w:rPr>
      <w:rFonts w:ascii="Times New Roman" w:eastAsia="SimSun" w:hAnsi="Times New Roman" w:cs="Simplified Arabic"/>
      <w:sz w:val="18"/>
      <w:szCs w:val="18"/>
      <w:vertAlign w:val="superscript"/>
      <w:lang w:bidi="ar-AE"/>
    </w:rPr>
  </w:style>
  <w:style w:type="character" w:customStyle="1" w:styleId="Heading1Char">
    <w:name w:val="Heading 1 Char"/>
    <w:basedOn w:val="DefaultParagraphFont"/>
    <w:link w:val="Heading1"/>
    <w:rsid w:val="0020061C"/>
    <w:rPr>
      <w:sz w:val="24"/>
      <w:szCs w:val="24"/>
      <w:lang w:bidi="ar-AE"/>
    </w:rPr>
  </w:style>
  <w:style w:type="character" w:customStyle="1" w:styleId="Heading2Char">
    <w:name w:val="Heading 2 Char"/>
    <w:basedOn w:val="DefaultParagraphFont"/>
    <w:link w:val="Heading2"/>
    <w:rsid w:val="0020061C"/>
    <w:rPr>
      <w:sz w:val="24"/>
      <w:szCs w:val="24"/>
      <w:lang w:bidi="ar-AE"/>
    </w:rPr>
  </w:style>
  <w:style w:type="character" w:customStyle="1" w:styleId="Heading3Char">
    <w:name w:val="Heading 3 Char"/>
    <w:basedOn w:val="DefaultParagraphFont"/>
    <w:link w:val="Heading3"/>
    <w:rsid w:val="0020061C"/>
    <w:rPr>
      <w:sz w:val="24"/>
      <w:szCs w:val="24"/>
      <w:lang w:bidi="ar-AE"/>
    </w:rPr>
  </w:style>
  <w:style w:type="character" w:customStyle="1" w:styleId="Heading4Char">
    <w:name w:val="Heading 4 Char"/>
    <w:basedOn w:val="DefaultParagraphFont"/>
    <w:link w:val="Heading4"/>
    <w:rsid w:val="0020061C"/>
    <w:rPr>
      <w:sz w:val="24"/>
      <w:szCs w:val="24"/>
      <w:lang w:bidi="ar-AE"/>
    </w:rPr>
  </w:style>
  <w:style w:type="character" w:customStyle="1" w:styleId="Heading5Char">
    <w:name w:val="Heading 5 Char"/>
    <w:basedOn w:val="DefaultParagraphFont"/>
    <w:link w:val="Heading5"/>
    <w:rsid w:val="0020061C"/>
    <w:rPr>
      <w:sz w:val="24"/>
      <w:szCs w:val="24"/>
      <w:lang w:bidi="ar-AE"/>
    </w:rPr>
  </w:style>
  <w:style w:type="character" w:customStyle="1" w:styleId="Heading6Char">
    <w:name w:val="Heading 6 Char"/>
    <w:basedOn w:val="DefaultParagraphFont"/>
    <w:link w:val="Heading6"/>
    <w:rsid w:val="0020061C"/>
    <w:rPr>
      <w:sz w:val="24"/>
      <w:szCs w:val="24"/>
      <w:lang w:bidi="ar-AE"/>
    </w:rPr>
  </w:style>
  <w:style w:type="character" w:customStyle="1" w:styleId="Heading7Char">
    <w:name w:val="Heading 7 Char"/>
    <w:basedOn w:val="DefaultParagraphFont"/>
    <w:link w:val="Heading7"/>
    <w:rsid w:val="0020061C"/>
    <w:rPr>
      <w:sz w:val="24"/>
      <w:szCs w:val="24"/>
      <w:lang w:bidi="ar-AE"/>
    </w:rPr>
  </w:style>
  <w:style w:type="character" w:customStyle="1" w:styleId="Heading8Char">
    <w:name w:val="Heading 8 Char"/>
    <w:basedOn w:val="DefaultParagraphFont"/>
    <w:link w:val="Heading8"/>
    <w:rsid w:val="0020061C"/>
    <w:rPr>
      <w:sz w:val="24"/>
      <w:szCs w:val="24"/>
      <w:lang w:bidi="ar-AE"/>
    </w:rPr>
  </w:style>
  <w:style w:type="character" w:customStyle="1" w:styleId="Heading9Char">
    <w:name w:val="Heading 9 Char"/>
    <w:basedOn w:val="DefaultParagraphFont"/>
    <w:link w:val="Heading9"/>
    <w:rsid w:val="0020061C"/>
    <w:rPr>
      <w:sz w:val="24"/>
      <w:szCs w:val="24"/>
      <w:lang w:bidi="ar-AE"/>
    </w:rPr>
  </w:style>
  <w:style w:type="paragraph" w:styleId="Index1">
    <w:name w:val="index 1"/>
    <w:basedOn w:val="Normal"/>
    <w:next w:val="Normal"/>
    <w:autoRedefine/>
    <w:rsid w:val="000757C6"/>
    <w:pPr>
      <w:ind w:left="240" w:hanging="240"/>
    </w:pPr>
  </w:style>
  <w:style w:type="paragraph" w:styleId="IndexHeading">
    <w:name w:val="index heading"/>
    <w:basedOn w:val="Normal"/>
    <w:next w:val="Normal"/>
    <w:rsid w:val="000757C6"/>
    <w:rPr>
      <w:b/>
      <w:bCs/>
    </w:rPr>
  </w:style>
  <w:style w:type="paragraph" w:styleId="ListParagraph">
    <w:name w:val="List Paragraph"/>
    <w:basedOn w:val="Normal"/>
    <w:qFormat/>
    <w:rsid w:val="000757C6"/>
    <w:pPr>
      <w:ind w:left="720"/>
      <w:contextualSpacing/>
    </w:pPr>
  </w:style>
  <w:style w:type="paragraph" w:styleId="NoSpacing">
    <w:name w:val="No Spacing"/>
    <w:basedOn w:val="Normal"/>
    <w:qFormat/>
    <w:rsid w:val="000757C6"/>
    <w:pPr>
      <w:spacing w:after="0"/>
    </w:pPr>
  </w:style>
  <w:style w:type="paragraph" w:customStyle="1" w:styleId="NormalBold">
    <w:name w:val="NormalBold"/>
    <w:basedOn w:val="Normal"/>
    <w:next w:val="Normal"/>
    <w:rsid w:val="0045006A"/>
    <w:rPr>
      <w:b/>
      <w:bCs/>
    </w:rPr>
  </w:style>
  <w:style w:type="paragraph" w:customStyle="1" w:styleId="NormalBoldNS">
    <w:name w:val="NormalBoldNS"/>
    <w:basedOn w:val="Normal"/>
    <w:next w:val="Normal"/>
    <w:rsid w:val="0045006A"/>
    <w:pPr>
      <w:spacing w:after="0"/>
      <w:jc w:val="left"/>
    </w:pPr>
    <w:rPr>
      <w:b/>
      <w:bCs/>
    </w:rPr>
  </w:style>
  <w:style w:type="paragraph" w:customStyle="1" w:styleId="NormalNS">
    <w:name w:val="NormalNS"/>
    <w:basedOn w:val="Normal"/>
    <w:rsid w:val="000757C6"/>
    <w:pPr>
      <w:spacing w:after="0"/>
    </w:pPr>
  </w:style>
  <w:style w:type="paragraph" w:customStyle="1" w:styleId="NormalRight">
    <w:name w:val="NormalRight"/>
    <w:basedOn w:val="NormalNS"/>
    <w:rsid w:val="000757C6"/>
    <w:pPr>
      <w:jc w:val="right"/>
    </w:pPr>
  </w:style>
  <w:style w:type="paragraph" w:customStyle="1" w:styleId="NoteContinuation">
    <w:name w:val="Note Continuation"/>
    <w:basedOn w:val="Normal"/>
    <w:qFormat/>
    <w:rsid w:val="000757C6"/>
    <w:pPr>
      <w:spacing w:after="120"/>
      <w:ind w:left="340"/>
    </w:pPr>
    <w:rPr>
      <w:sz w:val="20"/>
      <w:szCs w:val="20"/>
    </w:rPr>
  </w:style>
  <w:style w:type="character" w:styleId="PageNumber">
    <w:name w:val="page number"/>
    <w:basedOn w:val="DefaultParagraphFont"/>
    <w:rsid w:val="002D6344"/>
    <w:rPr>
      <w:rFonts w:ascii="Times New Roman" w:eastAsia="SimSun" w:hAnsi="Times New Roman" w:cs="Times New Roman"/>
      <w:b w:val="0"/>
      <w:sz w:val="24"/>
      <w:szCs w:val="24"/>
      <w:lang w:val="en-GB" w:bidi="ar-AE"/>
    </w:rPr>
  </w:style>
  <w:style w:type="character" w:styleId="Strong">
    <w:name w:val="Strong"/>
    <w:qFormat/>
    <w:rsid w:val="000757C6"/>
    <w:rPr>
      <w:b/>
      <w:bCs/>
    </w:rPr>
  </w:style>
  <w:style w:type="paragraph" w:styleId="Subtitle">
    <w:name w:val="Subtitle"/>
    <w:basedOn w:val="Normal"/>
    <w:next w:val="BodyText"/>
    <w:link w:val="SubtitleChar"/>
    <w:qFormat/>
    <w:rsid w:val="000757C6"/>
    <w:pPr>
      <w:numPr>
        <w:ilvl w:val="1"/>
      </w:numPr>
      <w:jc w:val="center"/>
    </w:pPr>
  </w:style>
  <w:style w:type="character" w:customStyle="1" w:styleId="SubtitleChar">
    <w:name w:val="Subtitle Char"/>
    <w:basedOn w:val="DefaultParagraphFont"/>
    <w:link w:val="Subtitle"/>
    <w:rsid w:val="00025DCA"/>
    <w:rPr>
      <w:sz w:val="24"/>
      <w:szCs w:val="24"/>
      <w:lang w:bidi="ar-AE"/>
    </w:rPr>
  </w:style>
  <w:style w:type="table" w:styleId="TableGrid">
    <w:name w:val="Table Grid"/>
    <w:basedOn w:val="TableNormal"/>
    <w:rsid w:val="000757C6"/>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Title">
    <w:name w:val="Title"/>
    <w:basedOn w:val="Normal"/>
    <w:next w:val="BodyText"/>
    <w:link w:val="TitleChar"/>
    <w:qFormat/>
    <w:rsid w:val="0045006A"/>
    <w:pPr>
      <w:jc w:val="center"/>
    </w:pPr>
    <w:rPr>
      <w:b/>
      <w:bCs/>
    </w:rPr>
  </w:style>
  <w:style w:type="character" w:customStyle="1" w:styleId="TitleChar">
    <w:name w:val="Title Char"/>
    <w:basedOn w:val="DefaultParagraphFont"/>
    <w:link w:val="Title"/>
    <w:rsid w:val="00025DCA"/>
    <w:rPr>
      <w:b/>
      <w:bCs/>
      <w:sz w:val="24"/>
      <w:szCs w:val="24"/>
      <w:lang w:bidi="ar-AE"/>
    </w:rPr>
  </w:style>
  <w:style w:type="paragraph" w:styleId="TOCHeading">
    <w:name w:val="TOC Heading"/>
    <w:basedOn w:val="Normal"/>
    <w:next w:val="Normal"/>
    <w:qFormat/>
    <w:rsid w:val="007B1690"/>
    <w:pPr>
      <w:jc w:val="center"/>
    </w:pPr>
    <w:rPr>
      <w:b/>
      <w:bCs/>
      <w:caps/>
    </w:rPr>
  </w:style>
  <w:style w:type="paragraph" w:styleId="CommentSubject">
    <w:name w:val="annotation subject"/>
    <w:basedOn w:val="CommentText"/>
    <w:next w:val="CommentText"/>
    <w:link w:val="CommentSubjectChar"/>
    <w:rsid w:val="000757C6"/>
    <w:pPr>
      <w:spacing w:after="240"/>
    </w:pPr>
    <w:rPr>
      <w:b/>
      <w:bCs/>
    </w:rPr>
  </w:style>
  <w:style w:type="character" w:customStyle="1" w:styleId="CommentSubjectChar">
    <w:name w:val="Comment Subject Char"/>
    <w:basedOn w:val="CommentTextChar"/>
    <w:link w:val="CommentSubject"/>
    <w:rsid w:val="001A5BE4"/>
    <w:rPr>
      <w:b/>
      <w:bCs/>
      <w:lang w:bidi="ar-AE"/>
    </w:rPr>
  </w:style>
  <w:style w:type="paragraph" w:customStyle="1" w:styleId="BGHStandard">
    <w:name w:val="BGH Standard"/>
    <w:basedOn w:val="Normal"/>
    <w:rsid w:val="000757C6"/>
    <w:pPr>
      <w:ind w:left="1985"/>
    </w:pPr>
    <w:rPr>
      <w:lang w:eastAsia="en-GB"/>
    </w:rPr>
  </w:style>
  <w:style w:type="paragraph" w:customStyle="1" w:styleId="NormalRight12">
    <w:name w:val="NormalRight12"/>
    <w:basedOn w:val="NormalRight"/>
    <w:rsid w:val="000757C6"/>
    <w:pPr>
      <w:spacing w:after="240"/>
    </w:pPr>
  </w:style>
  <w:style w:type="paragraph" w:customStyle="1" w:styleId="SubTitle0">
    <w:name w:val="SubTitle0"/>
    <w:basedOn w:val="Subtitle"/>
    <w:rsid w:val="000757C6"/>
    <w:pPr>
      <w:spacing w:after="0"/>
    </w:pPr>
  </w:style>
  <w:style w:type="paragraph" w:styleId="TOC1">
    <w:name w:val="toc 1"/>
    <w:basedOn w:val="Normal"/>
    <w:next w:val="BodyText"/>
    <w:rsid w:val="00FF592B"/>
    <w:pPr>
      <w:tabs>
        <w:tab w:val="right" w:leader="dot" w:pos="9016"/>
      </w:tabs>
      <w:adjustRightInd w:val="0"/>
      <w:snapToGrid w:val="0"/>
      <w:spacing w:before="100" w:after="100"/>
      <w:ind w:left="510" w:hanging="510"/>
    </w:pPr>
    <w:rPr>
      <w:snapToGrid w:val="0"/>
      <w:lang w:bidi="he-IL"/>
    </w:rPr>
  </w:style>
  <w:style w:type="paragraph" w:styleId="TOC2">
    <w:name w:val="toc 2"/>
    <w:basedOn w:val="Normal"/>
    <w:next w:val="BodyText"/>
    <w:rsid w:val="00FF592B"/>
    <w:pPr>
      <w:tabs>
        <w:tab w:val="right" w:leader="dot" w:pos="9015"/>
      </w:tabs>
      <w:adjustRightInd w:val="0"/>
      <w:snapToGrid w:val="0"/>
      <w:spacing w:before="100" w:after="100"/>
      <w:ind w:left="1230" w:hanging="720"/>
    </w:pPr>
    <w:rPr>
      <w:snapToGrid w:val="0"/>
      <w:lang w:bidi="he-IL"/>
    </w:rPr>
  </w:style>
  <w:style w:type="paragraph" w:customStyle="1" w:styleId="OptionLabel">
    <w:name w:val="OptionLabel"/>
    <w:rsid w:val="0045006A"/>
    <w:rPr>
      <w:b/>
      <w:bCs/>
      <w:sz w:val="24"/>
      <w:szCs w:val="24"/>
      <w:lang w:bidi="ar-AE"/>
    </w:rPr>
  </w:style>
  <w:style w:type="paragraph" w:customStyle="1" w:styleId="NormalLeft">
    <w:name w:val="NormalLeft"/>
    <w:basedOn w:val="Normal"/>
    <w:next w:val="Normal"/>
    <w:rsid w:val="00957F96"/>
    <w:pPr>
      <w:jc w:val="left"/>
    </w:pPr>
  </w:style>
  <w:style w:type="paragraph" w:styleId="BalloonText">
    <w:name w:val="Balloon Text"/>
    <w:basedOn w:val="Normal"/>
    <w:link w:val="BalloonTextChar"/>
    <w:rsid w:val="00AE0632"/>
    <w:pPr>
      <w:spacing w:after="0"/>
    </w:pPr>
    <w:rPr>
      <w:rFonts w:ascii="Tahoma" w:hAnsi="Tahoma" w:cs="Tahoma"/>
      <w:sz w:val="16"/>
      <w:szCs w:val="16"/>
    </w:rPr>
  </w:style>
  <w:style w:type="character" w:customStyle="1" w:styleId="BalloonTextChar">
    <w:name w:val="Balloon Text Char"/>
    <w:basedOn w:val="DefaultParagraphFont"/>
    <w:link w:val="BalloonText"/>
    <w:rsid w:val="00AE0632"/>
    <w:rPr>
      <w:rFonts w:ascii="Tahoma" w:hAnsi="Tahoma" w:cs="Tahoma"/>
      <w:sz w:val="16"/>
      <w:szCs w:val="16"/>
      <w:lang w:bidi="ar-AE"/>
    </w:rPr>
  </w:style>
  <w:style w:type="paragraph" w:styleId="Bibliography">
    <w:name w:val="Bibliography"/>
    <w:basedOn w:val="Normal"/>
    <w:next w:val="Normal"/>
    <w:rsid w:val="00CE6FCC"/>
  </w:style>
  <w:style w:type="paragraph" w:styleId="BlockText">
    <w:name w:val="Block Text"/>
    <w:basedOn w:val="Normal"/>
    <w:rsid w:val="00CE6FCC"/>
    <w:pPr>
      <w:spacing w:after="120"/>
      <w:ind w:left="1440" w:right="1440"/>
    </w:pPr>
  </w:style>
  <w:style w:type="paragraph" w:styleId="BodyTextIndent2">
    <w:name w:val="Body Text Indent 2"/>
    <w:basedOn w:val="Normal"/>
    <w:link w:val="BodyTextIndent2Char"/>
    <w:rsid w:val="00CE6FCC"/>
    <w:pPr>
      <w:spacing w:after="120"/>
      <w:ind w:left="360"/>
    </w:pPr>
  </w:style>
  <w:style w:type="character" w:customStyle="1" w:styleId="BodyTextIndent2Char">
    <w:name w:val="Body Text Indent 2 Char"/>
    <w:basedOn w:val="DefaultParagraphFont"/>
    <w:link w:val="BodyTextIndent2"/>
    <w:rsid w:val="00CE6FCC"/>
    <w:rPr>
      <w:sz w:val="24"/>
      <w:szCs w:val="24"/>
      <w:lang w:bidi="ar-AE"/>
    </w:rPr>
  </w:style>
  <w:style w:type="paragraph" w:styleId="BodyTextIndent3">
    <w:name w:val="Body Text Indent 3"/>
    <w:basedOn w:val="Normal"/>
    <w:link w:val="BodyTextIndent3Char"/>
    <w:rsid w:val="00CE6FCC"/>
    <w:pPr>
      <w:spacing w:after="120"/>
      <w:ind w:left="360"/>
    </w:pPr>
    <w:rPr>
      <w:sz w:val="16"/>
      <w:szCs w:val="16"/>
    </w:rPr>
  </w:style>
  <w:style w:type="character" w:customStyle="1" w:styleId="BodyTextIndent3Char">
    <w:name w:val="Body Text Indent 3 Char"/>
    <w:basedOn w:val="DefaultParagraphFont"/>
    <w:link w:val="BodyTextIndent3"/>
    <w:rsid w:val="00CE6FCC"/>
    <w:rPr>
      <w:sz w:val="16"/>
      <w:szCs w:val="16"/>
      <w:lang w:bidi="ar-AE"/>
    </w:rPr>
  </w:style>
  <w:style w:type="paragraph" w:styleId="Caption">
    <w:name w:val="caption"/>
    <w:basedOn w:val="Normal"/>
    <w:next w:val="Normal"/>
    <w:qFormat/>
    <w:rsid w:val="00CE6FCC"/>
    <w:rPr>
      <w:b/>
      <w:bCs/>
      <w:sz w:val="20"/>
      <w:szCs w:val="20"/>
    </w:rPr>
  </w:style>
  <w:style w:type="paragraph" w:styleId="Closing">
    <w:name w:val="Closing"/>
    <w:basedOn w:val="Normal"/>
    <w:link w:val="ClosingChar"/>
    <w:rsid w:val="00CE6FCC"/>
    <w:pPr>
      <w:ind w:left="4320"/>
    </w:pPr>
  </w:style>
  <w:style w:type="character" w:customStyle="1" w:styleId="ClosingChar">
    <w:name w:val="Closing Char"/>
    <w:basedOn w:val="DefaultParagraphFont"/>
    <w:link w:val="Closing"/>
    <w:rsid w:val="00CE6FCC"/>
    <w:rPr>
      <w:sz w:val="24"/>
      <w:szCs w:val="24"/>
      <w:lang w:bidi="ar-AE"/>
    </w:rPr>
  </w:style>
  <w:style w:type="table" w:customStyle="1" w:styleId="ColorfulGrid1">
    <w:name w:val="Colorful Grid1"/>
    <w:basedOn w:val="TableNormal"/>
    <w:rsid w:val="00CE6FCC"/>
    <w:rPr>
      <w:color w:val="000000"/>
    </w:rPr>
    <w:tblPr>
      <w:tblStyleRowBandSize w:val="1"/>
      <w:tblStyleColBandSize w:val="1"/>
      <w:tblBorders>
        <w:insideH w:val="single" w:sz="4" w:space="0" w:color="FFFFFF"/>
      </w:tblBorders>
    </w:tblPr>
    <w:tcPr>
      <w:shd w:val="clear" w:color="auto" w:fill="CCCCCC"/>
    </w:tcPr>
    <w:tblStylePr w:type="firstRow">
      <w:rPr>
        <w:b/>
        <w:bCs/>
      </w:rPr>
      <w:tblPr/>
      <w:tcPr>
        <w:shd w:val="clear" w:color="auto" w:fill="999999"/>
      </w:tcPr>
    </w:tblStylePr>
    <w:tblStylePr w:type="lastRow">
      <w:rPr>
        <w:b/>
        <w:bCs/>
        <w:color w:val="000000"/>
      </w:rPr>
      <w:tblPr/>
      <w:tcPr>
        <w:shd w:val="clear" w:color="auto" w:fill="999999"/>
      </w:tcPr>
    </w:tblStylePr>
    <w:tblStylePr w:type="firstCol">
      <w:rPr>
        <w:color w:val="FFFFFF"/>
      </w:rPr>
      <w:tblPr/>
      <w:tcPr>
        <w:shd w:val="clear" w:color="auto" w:fill="000000"/>
      </w:tcPr>
    </w:tblStylePr>
    <w:tblStylePr w:type="lastCol">
      <w:rPr>
        <w:color w:val="FFFFFF"/>
      </w:rPr>
      <w:tblPr/>
      <w:tcPr>
        <w:shd w:val="clear" w:color="auto" w:fill="000000"/>
      </w:tcPr>
    </w:tblStylePr>
    <w:tblStylePr w:type="band1Vert">
      <w:tblPr/>
      <w:tcPr>
        <w:shd w:val="clear" w:color="auto" w:fill="808080"/>
      </w:tcPr>
    </w:tblStylePr>
    <w:tblStylePr w:type="band1Horz">
      <w:tblPr/>
      <w:tcPr>
        <w:shd w:val="clear" w:color="auto" w:fill="808080"/>
      </w:tcPr>
    </w:tblStylePr>
  </w:style>
  <w:style w:type="table" w:styleId="ColorfulGrid-Accent1">
    <w:name w:val="Colorful Grid Accent 1"/>
    <w:basedOn w:val="TableNormal"/>
    <w:rsid w:val="00CE6FCC"/>
    <w:rPr>
      <w:color w:val="000000"/>
    </w:rPr>
    <w:tblPr>
      <w:tblStyleRowBandSize w:val="1"/>
      <w:tblStyleColBandSize w:val="1"/>
      <w:tblBorders>
        <w:insideH w:val="single" w:sz="4" w:space="0" w:color="FFFFFF"/>
      </w:tblBorders>
    </w:tblPr>
    <w:tcPr>
      <w:shd w:val="clear" w:color="auto" w:fill="DBE5F1"/>
    </w:tcPr>
    <w:tblStylePr w:type="firstRow">
      <w:rPr>
        <w:b/>
        <w:bCs/>
      </w:rPr>
      <w:tblPr/>
      <w:tcPr>
        <w:shd w:val="clear" w:color="auto" w:fill="B8CCE4"/>
      </w:tcPr>
    </w:tblStylePr>
    <w:tblStylePr w:type="lastRow">
      <w:rPr>
        <w:b/>
        <w:bCs/>
        <w:color w:val="000000"/>
      </w:rPr>
      <w:tblPr/>
      <w:tcPr>
        <w:shd w:val="clear" w:color="auto" w:fill="B8CCE4"/>
      </w:tcPr>
    </w:tblStylePr>
    <w:tblStylePr w:type="firstCol">
      <w:rPr>
        <w:color w:val="FFFFFF"/>
      </w:rPr>
      <w:tblPr/>
      <w:tcPr>
        <w:shd w:val="clear" w:color="auto" w:fill="365F91"/>
      </w:tcPr>
    </w:tblStylePr>
    <w:tblStylePr w:type="lastCol">
      <w:rPr>
        <w:color w:val="FFFFFF"/>
      </w:rPr>
      <w:tblPr/>
      <w:tcPr>
        <w:shd w:val="clear" w:color="auto" w:fill="365F91"/>
      </w:tcPr>
    </w:tblStylePr>
    <w:tblStylePr w:type="band1Vert">
      <w:tblPr/>
      <w:tcPr>
        <w:shd w:val="clear" w:color="auto" w:fill="A7BFDE"/>
      </w:tcPr>
    </w:tblStylePr>
    <w:tblStylePr w:type="band1Horz">
      <w:tblPr/>
      <w:tcPr>
        <w:shd w:val="clear" w:color="auto" w:fill="A7BFDE"/>
      </w:tcPr>
    </w:tblStylePr>
  </w:style>
  <w:style w:type="table" w:styleId="ColorfulGrid-Accent2">
    <w:name w:val="Colorful Grid Accent 2"/>
    <w:basedOn w:val="TableNormal"/>
    <w:rsid w:val="00CE6FCC"/>
    <w:rPr>
      <w:color w:val="000000"/>
    </w:rPr>
    <w:tblPr>
      <w:tblStyleRowBandSize w:val="1"/>
      <w:tblStyleColBandSize w:val="1"/>
      <w:tblBorders>
        <w:insideH w:val="single" w:sz="4" w:space="0" w:color="FFFFFF"/>
      </w:tblBorders>
    </w:tblPr>
    <w:tcPr>
      <w:shd w:val="clear" w:color="auto" w:fill="F2DBDB"/>
    </w:tcPr>
    <w:tblStylePr w:type="firstRow">
      <w:rPr>
        <w:b/>
        <w:bCs/>
      </w:rPr>
      <w:tblPr/>
      <w:tcPr>
        <w:shd w:val="clear" w:color="auto" w:fill="E5B8B7"/>
      </w:tcPr>
    </w:tblStylePr>
    <w:tblStylePr w:type="lastRow">
      <w:rPr>
        <w:b/>
        <w:bCs/>
        <w:color w:val="000000"/>
      </w:rPr>
      <w:tblPr/>
      <w:tcPr>
        <w:shd w:val="clear" w:color="auto" w:fill="E5B8B7"/>
      </w:tcPr>
    </w:tblStylePr>
    <w:tblStylePr w:type="firstCol">
      <w:rPr>
        <w:color w:val="FFFFFF"/>
      </w:rPr>
      <w:tblPr/>
      <w:tcPr>
        <w:shd w:val="clear" w:color="auto" w:fill="943634"/>
      </w:tcPr>
    </w:tblStylePr>
    <w:tblStylePr w:type="lastCol">
      <w:rPr>
        <w:color w:val="FFFFFF"/>
      </w:rPr>
      <w:tblPr/>
      <w:tcPr>
        <w:shd w:val="clear" w:color="auto" w:fill="943634"/>
      </w:tcPr>
    </w:tblStylePr>
    <w:tblStylePr w:type="band1Vert">
      <w:tblPr/>
      <w:tcPr>
        <w:shd w:val="clear" w:color="auto" w:fill="DFA7A6"/>
      </w:tcPr>
    </w:tblStylePr>
    <w:tblStylePr w:type="band1Horz">
      <w:tblPr/>
      <w:tcPr>
        <w:shd w:val="clear" w:color="auto" w:fill="DFA7A6"/>
      </w:tcPr>
    </w:tblStylePr>
  </w:style>
  <w:style w:type="table" w:styleId="ColorfulGrid-Accent3">
    <w:name w:val="Colorful Grid Accent 3"/>
    <w:basedOn w:val="TableNormal"/>
    <w:rsid w:val="00CE6FCC"/>
    <w:rPr>
      <w:color w:val="000000"/>
    </w:rPr>
    <w:tblPr>
      <w:tblStyleRowBandSize w:val="1"/>
      <w:tblStyleColBandSize w:val="1"/>
      <w:tblBorders>
        <w:insideH w:val="single" w:sz="4" w:space="0" w:color="FFFFFF"/>
      </w:tblBorders>
    </w:tblPr>
    <w:tcPr>
      <w:shd w:val="clear" w:color="auto" w:fill="EAF1DD"/>
    </w:tcPr>
    <w:tblStylePr w:type="firstRow">
      <w:rPr>
        <w:b/>
        <w:bCs/>
      </w:rPr>
      <w:tblPr/>
      <w:tcPr>
        <w:shd w:val="clear" w:color="auto" w:fill="D6E3BC"/>
      </w:tcPr>
    </w:tblStylePr>
    <w:tblStylePr w:type="lastRow">
      <w:rPr>
        <w:b/>
        <w:bCs/>
        <w:color w:val="000000"/>
      </w:rPr>
      <w:tblPr/>
      <w:tcPr>
        <w:shd w:val="clear" w:color="auto" w:fill="D6E3BC"/>
      </w:tcPr>
    </w:tblStylePr>
    <w:tblStylePr w:type="firstCol">
      <w:rPr>
        <w:color w:val="FFFFFF"/>
      </w:rPr>
      <w:tblPr/>
      <w:tcPr>
        <w:shd w:val="clear" w:color="auto" w:fill="76923C"/>
      </w:tcPr>
    </w:tblStylePr>
    <w:tblStylePr w:type="lastCol">
      <w:rPr>
        <w:color w:val="FFFFFF"/>
      </w:rPr>
      <w:tblPr/>
      <w:tcPr>
        <w:shd w:val="clear" w:color="auto" w:fill="76923C"/>
      </w:tcPr>
    </w:tblStylePr>
    <w:tblStylePr w:type="band1Vert">
      <w:tblPr/>
      <w:tcPr>
        <w:shd w:val="clear" w:color="auto" w:fill="CDDDAC"/>
      </w:tcPr>
    </w:tblStylePr>
    <w:tblStylePr w:type="band1Horz">
      <w:tblPr/>
      <w:tcPr>
        <w:shd w:val="clear" w:color="auto" w:fill="CDDDAC"/>
      </w:tcPr>
    </w:tblStylePr>
  </w:style>
  <w:style w:type="table" w:styleId="ColorfulGrid-Accent4">
    <w:name w:val="Colorful Grid Accent 4"/>
    <w:basedOn w:val="TableNormal"/>
    <w:rsid w:val="00CE6FCC"/>
    <w:rPr>
      <w:color w:val="000000"/>
    </w:rPr>
    <w:tblPr>
      <w:tblStyleRowBandSize w:val="1"/>
      <w:tblStyleColBandSize w:val="1"/>
      <w:tblBorders>
        <w:insideH w:val="single" w:sz="4" w:space="0" w:color="FFFFFF"/>
      </w:tblBorders>
    </w:tblPr>
    <w:tcPr>
      <w:shd w:val="clear" w:color="auto" w:fill="E5DFEC"/>
    </w:tcPr>
    <w:tblStylePr w:type="firstRow">
      <w:rPr>
        <w:b/>
        <w:bCs/>
      </w:rPr>
      <w:tblPr/>
      <w:tcPr>
        <w:shd w:val="clear" w:color="auto" w:fill="CCC0D9"/>
      </w:tcPr>
    </w:tblStylePr>
    <w:tblStylePr w:type="lastRow">
      <w:rPr>
        <w:b/>
        <w:bCs/>
        <w:color w:val="000000"/>
      </w:rPr>
      <w:tblPr/>
      <w:tcPr>
        <w:shd w:val="clear" w:color="auto" w:fill="CCC0D9"/>
      </w:tcPr>
    </w:tblStylePr>
    <w:tblStylePr w:type="firstCol">
      <w:rPr>
        <w:color w:val="FFFFFF"/>
      </w:rPr>
      <w:tblPr/>
      <w:tcPr>
        <w:shd w:val="clear" w:color="auto" w:fill="5F497A"/>
      </w:tcPr>
    </w:tblStylePr>
    <w:tblStylePr w:type="lastCol">
      <w:rPr>
        <w:color w:val="FFFFFF"/>
      </w:rPr>
      <w:tblPr/>
      <w:tcPr>
        <w:shd w:val="clear" w:color="auto" w:fill="5F497A"/>
      </w:tcPr>
    </w:tblStylePr>
    <w:tblStylePr w:type="band1Vert">
      <w:tblPr/>
      <w:tcPr>
        <w:shd w:val="clear" w:color="auto" w:fill="BFB1D0"/>
      </w:tcPr>
    </w:tblStylePr>
    <w:tblStylePr w:type="band1Horz">
      <w:tblPr/>
      <w:tcPr>
        <w:shd w:val="clear" w:color="auto" w:fill="BFB1D0"/>
      </w:tcPr>
    </w:tblStylePr>
  </w:style>
  <w:style w:type="table" w:styleId="ColorfulGrid-Accent5">
    <w:name w:val="Colorful Grid Accent 5"/>
    <w:basedOn w:val="TableNormal"/>
    <w:rsid w:val="00CE6FCC"/>
    <w:rPr>
      <w:color w:val="000000"/>
    </w:rPr>
    <w:tblPr>
      <w:tblStyleRowBandSize w:val="1"/>
      <w:tblStyleColBandSize w:val="1"/>
      <w:tblBorders>
        <w:insideH w:val="single" w:sz="4" w:space="0" w:color="FFFFFF"/>
      </w:tblBorders>
    </w:tblPr>
    <w:tcPr>
      <w:shd w:val="clear" w:color="auto" w:fill="DAEEF3"/>
    </w:tcPr>
    <w:tblStylePr w:type="firstRow">
      <w:rPr>
        <w:b/>
        <w:bCs/>
      </w:rPr>
      <w:tblPr/>
      <w:tcPr>
        <w:shd w:val="clear" w:color="auto" w:fill="B6DDE8"/>
      </w:tcPr>
    </w:tblStylePr>
    <w:tblStylePr w:type="lastRow">
      <w:rPr>
        <w:b/>
        <w:bCs/>
        <w:color w:val="000000"/>
      </w:rPr>
      <w:tblPr/>
      <w:tcPr>
        <w:shd w:val="clear" w:color="auto" w:fill="B6DDE8"/>
      </w:tcPr>
    </w:tblStylePr>
    <w:tblStylePr w:type="firstCol">
      <w:rPr>
        <w:color w:val="FFFFFF"/>
      </w:rPr>
      <w:tblPr/>
      <w:tcPr>
        <w:shd w:val="clear" w:color="auto" w:fill="31849B"/>
      </w:tcPr>
    </w:tblStylePr>
    <w:tblStylePr w:type="lastCol">
      <w:rPr>
        <w:color w:val="FFFFFF"/>
      </w:rPr>
      <w:tblPr/>
      <w:tcPr>
        <w:shd w:val="clear" w:color="auto" w:fill="31849B"/>
      </w:tcPr>
    </w:tblStylePr>
    <w:tblStylePr w:type="band1Vert">
      <w:tblPr/>
      <w:tcPr>
        <w:shd w:val="clear" w:color="auto" w:fill="A5D5E2"/>
      </w:tcPr>
    </w:tblStylePr>
    <w:tblStylePr w:type="band1Horz">
      <w:tblPr/>
      <w:tcPr>
        <w:shd w:val="clear" w:color="auto" w:fill="A5D5E2"/>
      </w:tcPr>
    </w:tblStylePr>
  </w:style>
  <w:style w:type="table" w:styleId="ColorfulGrid-Accent6">
    <w:name w:val="Colorful Grid Accent 6"/>
    <w:basedOn w:val="TableNormal"/>
    <w:rsid w:val="00CE6FCC"/>
    <w:rPr>
      <w:color w:val="000000"/>
    </w:rPr>
    <w:tblPr>
      <w:tblStyleRowBandSize w:val="1"/>
      <w:tblStyleColBandSize w:val="1"/>
      <w:tblBorders>
        <w:insideH w:val="single" w:sz="4" w:space="0" w:color="FFFFFF"/>
      </w:tblBorders>
    </w:tblPr>
    <w:tcPr>
      <w:shd w:val="clear" w:color="auto" w:fill="FDE9D9"/>
    </w:tcPr>
    <w:tblStylePr w:type="firstRow">
      <w:rPr>
        <w:b/>
        <w:bCs/>
      </w:rPr>
      <w:tblPr/>
      <w:tcPr>
        <w:shd w:val="clear" w:color="auto" w:fill="FBD4B4"/>
      </w:tcPr>
    </w:tblStylePr>
    <w:tblStylePr w:type="lastRow">
      <w:rPr>
        <w:b/>
        <w:bCs/>
        <w:color w:val="000000"/>
      </w:rPr>
      <w:tblPr/>
      <w:tcPr>
        <w:shd w:val="clear" w:color="auto" w:fill="FBD4B4"/>
      </w:tcPr>
    </w:tblStylePr>
    <w:tblStylePr w:type="firstCol">
      <w:rPr>
        <w:color w:val="FFFFFF"/>
      </w:rPr>
      <w:tblPr/>
      <w:tcPr>
        <w:shd w:val="clear" w:color="auto" w:fill="E36C0A"/>
      </w:tcPr>
    </w:tblStylePr>
    <w:tblStylePr w:type="lastCol">
      <w:rPr>
        <w:color w:val="FFFFFF"/>
      </w:rPr>
      <w:tblPr/>
      <w:tcPr>
        <w:shd w:val="clear" w:color="auto" w:fill="E36C0A"/>
      </w:tcPr>
    </w:tblStylePr>
    <w:tblStylePr w:type="band1Vert">
      <w:tblPr/>
      <w:tcPr>
        <w:shd w:val="clear" w:color="auto" w:fill="FBCAA2"/>
      </w:tcPr>
    </w:tblStylePr>
    <w:tblStylePr w:type="band1Horz">
      <w:tblPr/>
      <w:tcPr>
        <w:shd w:val="clear" w:color="auto" w:fill="FBCAA2"/>
      </w:tcPr>
    </w:tblStylePr>
  </w:style>
  <w:style w:type="table" w:customStyle="1" w:styleId="ColorfulList1">
    <w:name w:val="Colorful List1"/>
    <w:basedOn w:val="TableNormal"/>
    <w:rsid w:val="00CE6FCC"/>
    <w:rPr>
      <w:color w:val="000000"/>
    </w:rPr>
    <w:tblPr>
      <w:tblStyleRowBandSize w:val="1"/>
      <w:tblStyleColBandSize w:val="1"/>
    </w:tblPr>
    <w:tcPr>
      <w:shd w:val="clear" w:color="auto" w:fill="E6E6E6"/>
    </w:tcPr>
    <w:tblStylePr w:type="firstRow">
      <w:rPr>
        <w:b/>
        <w:bCs/>
        <w:color w:val="FFFFFF"/>
      </w:rPr>
      <w:tblPr/>
      <w:tcPr>
        <w:tcBorders>
          <w:bottom w:val="single" w:sz="12" w:space="0" w:color="FFFFFF"/>
        </w:tcBorders>
        <w:shd w:val="clear" w:color="auto" w:fill="9E3A38"/>
      </w:tcPr>
    </w:tblStylePr>
    <w:tblStylePr w:type="lastRow">
      <w:rPr>
        <w:b/>
        <w:bCs/>
        <w:color w:val="9E3A38"/>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cPr>
    </w:tblStylePr>
    <w:tblStylePr w:type="band1Horz">
      <w:tblPr/>
      <w:tcPr>
        <w:shd w:val="clear" w:color="auto" w:fill="CCCCCC"/>
      </w:tcPr>
    </w:tblStylePr>
  </w:style>
  <w:style w:type="table" w:styleId="ColorfulList-Accent1">
    <w:name w:val="Colorful List Accent 1"/>
    <w:basedOn w:val="TableNormal"/>
    <w:rsid w:val="00CE6FCC"/>
    <w:rPr>
      <w:color w:val="000000"/>
    </w:rPr>
    <w:tblPr>
      <w:tblStyleRowBandSize w:val="1"/>
      <w:tblStyleColBandSize w:val="1"/>
    </w:tblPr>
    <w:tcPr>
      <w:shd w:val="clear" w:color="auto" w:fill="EDF2F8"/>
    </w:tcPr>
    <w:tblStylePr w:type="firstRow">
      <w:rPr>
        <w:b/>
        <w:bCs/>
        <w:color w:val="FFFFFF"/>
      </w:rPr>
      <w:tblPr/>
      <w:tcPr>
        <w:tcBorders>
          <w:bottom w:val="single" w:sz="12" w:space="0" w:color="FFFFFF"/>
        </w:tcBorders>
        <w:shd w:val="clear" w:color="auto" w:fill="9E3A38"/>
      </w:tcPr>
    </w:tblStylePr>
    <w:tblStylePr w:type="lastRow">
      <w:rPr>
        <w:b/>
        <w:bCs/>
        <w:color w:val="9E3A38"/>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cPr>
    </w:tblStylePr>
    <w:tblStylePr w:type="band1Horz">
      <w:tblPr/>
      <w:tcPr>
        <w:shd w:val="clear" w:color="auto" w:fill="DBE5F1"/>
      </w:tcPr>
    </w:tblStylePr>
  </w:style>
  <w:style w:type="table" w:styleId="ColorfulList-Accent2">
    <w:name w:val="Colorful List Accent 2"/>
    <w:basedOn w:val="TableNormal"/>
    <w:rsid w:val="00CE6FCC"/>
    <w:rPr>
      <w:color w:val="000000"/>
    </w:rPr>
    <w:tblPr>
      <w:tblStyleRowBandSize w:val="1"/>
      <w:tblStyleColBandSize w:val="1"/>
    </w:tblPr>
    <w:tcPr>
      <w:shd w:val="clear" w:color="auto" w:fill="F8EDED"/>
    </w:tcPr>
    <w:tblStylePr w:type="firstRow">
      <w:rPr>
        <w:b/>
        <w:bCs/>
        <w:color w:val="FFFFFF"/>
      </w:rPr>
      <w:tblPr/>
      <w:tcPr>
        <w:tcBorders>
          <w:bottom w:val="single" w:sz="12" w:space="0" w:color="FFFFFF"/>
        </w:tcBorders>
        <w:shd w:val="clear" w:color="auto" w:fill="9E3A38"/>
      </w:tcPr>
    </w:tblStylePr>
    <w:tblStylePr w:type="lastRow">
      <w:rPr>
        <w:b/>
        <w:bCs/>
        <w:color w:val="9E3A38"/>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cPr>
    </w:tblStylePr>
    <w:tblStylePr w:type="band1Horz">
      <w:tblPr/>
      <w:tcPr>
        <w:shd w:val="clear" w:color="auto" w:fill="F2DBDB"/>
      </w:tcPr>
    </w:tblStylePr>
  </w:style>
  <w:style w:type="table" w:styleId="ColorfulList-Accent3">
    <w:name w:val="Colorful List Accent 3"/>
    <w:basedOn w:val="TableNormal"/>
    <w:rsid w:val="00CE6FCC"/>
    <w:rPr>
      <w:color w:val="000000"/>
    </w:rPr>
    <w:tblPr>
      <w:tblStyleRowBandSize w:val="1"/>
      <w:tblStyleColBandSize w:val="1"/>
    </w:tblPr>
    <w:tcPr>
      <w:shd w:val="clear" w:color="auto" w:fill="F5F8EE"/>
    </w:tcPr>
    <w:tblStylePr w:type="firstRow">
      <w:rPr>
        <w:b/>
        <w:bCs/>
        <w:color w:val="FFFFFF"/>
      </w:rPr>
      <w:tblPr/>
      <w:tcPr>
        <w:tcBorders>
          <w:bottom w:val="single" w:sz="12" w:space="0" w:color="FFFFFF"/>
        </w:tcBorders>
        <w:shd w:val="clear" w:color="auto" w:fill="664E82"/>
      </w:tcPr>
    </w:tblStylePr>
    <w:tblStylePr w:type="lastRow">
      <w:rPr>
        <w:b/>
        <w:bCs/>
        <w:color w:val="664E82"/>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cPr>
    </w:tblStylePr>
    <w:tblStylePr w:type="band1Horz">
      <w:tblPr/>
      <w:tcPr>
        <w:shd w:val="clear" w:color="auto" w:fill="EAF1DD"/>
      </w:tcPr>
    </w:tblStylePr>
  </w:style>
  <w:style w:type="table" w:styleId="ColorfulList-Accent4">
    <w:name w:val="Colorful List Accent 4"/>
    <w:basedOn w:val="TableNormal"/>
    <w:rsid w:val="00CE6FCC"/>
    <w:rPr>
      <w:color w:val="000000"/>
    </w:rPr>
    <w:tblPr>
      <w:tblStyleRowBandSize w:val="1"/>
      <w:tblStyleColBandSize w:val="1"/>
    </w:tblPr>
    <w:tcPr>
      <w:shd w:val="clear" w:color="auto" w:fill="F2EFF6"/>
    </w:tcPr>
    <w:tblStylePr w:type="firstRow">
      <w:rPr>
        <w:b/>
        <w:bCs/>
        <w:color w:val="FFFFFF"/>
      </w:rPr>
      <w:tblPr/>
      <w:tcPr>
        <w:tcBorders>
          <w:bottom w:val="single" w:sz="12" w:space="0" w:color="FFFFFF"/>
        </w:tcBorders>
        <w:shd w:val="clear" w:color="auto" w:fill="7E9C40"/>
      </w:tcPr>
    </w:tblStylePr>
    <w:tblStylePr w:type="lastRow">
      <w:rPr>
        <w:b/>
        <w:bCs/>
        <w:color w:val="7E9C40"/>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cPr>
    </w:tblStylePr>
    <w:tblStylePr w:type="band1Horz">
      <w:tblPr/>
      <w:tcPr>
        <w:shd w:val="clear" w:color="auto" w:fill="E5DFEC"/>
      </w:tcPr>
    </w:tblStylePr>
  </w:style>
  <w:style w:type="table" w:styleId="ColorfulList-Accent5">
    <w:name w:val="Colorful List Accent 5"/>
    <w:basedOn w:val="TableNormal"/>
    <w:rsid w:val="00CE6FCC"/>
    <w:rPr>
      <w:color w:val="000000"/>
    </w:rPr>
    <w:tblPr>
      <w:tblStyleRowBandSize w:val="1"/>
      <w:tblStyleColBandSize w:val="1"/>
    </w:tblPr>
    <w:tcPr>
      <w:shd w:val="clear" w:color="auto" w:fill="EDF6F9"/>
    </w:tcPr>
    <w:tblStylePr w:type="firstRow">
      <w:rPr>
        <w:b/>
        <w:bCs/>
        <w:color w:val="FFFFFF"/>
      </w:rPr>
      <w:tblPr/>
      <w:tcPr>
        <w:tcBorders>
          <w:bottom w:val="single" w:sz="12" w:space="0" w:color="FFFFFF"/>
        </w:tcBorders>
        <w:shd w:val="clear" w:color="auto" w:fill="F2730A"/>
      </w:tcPr>
    </w:tblStylePr>
    <w:tblStylePr w:type="lastRow">
      <w:rPr>
        <w:b/>
        <w:bCs/>
        <w:color w:val="F2730A"/>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cPr>
    </w:tblStylePr>
    <w:tblStylePr w:type="band1Horz">
      <w:tblPr/>
      <w:tcPr>
        <w:shd w:val="clear" w:color="auto" w:fill="DAEEF3"/>
      </w:tcPr>
    </w:tblStylePr>
  </w:style>
  <w:style w:type="table" w:styleId="ColorfulList-Accent6">
    <w:name w:val="Colorful List Accent 6"/>
    <w:basedOn w:val="TableNormal"/>
    <w:rsid w:val="00CE6FCC"/>
    <w:rPr>
      <w:color w:val="000000"/>
    </w:rPr>
    <w:tblPr>
      <w:tblStyleRowBandSize w:val="1"/>
      <w:tblStyleColBandSize w:val="1"/>
    </w:tblPr>
    <w:tcPr>
      <w:shd w:val="clear" w:color="auto" w:fill="FEF4EC"/>
    </w:tcPr>
    <w:tblStylePr w:type="firstRow">
      <w:rPr>
        <w:b/>
        <w:bCs/>
        <w:color w:val="FFFFFF"/>
      </w:rPr>
      <w:tblPr/>
      <w:tcPr>
        <w:tcBorders>
          <w:bottom w:val="single" w:sz="12" w:space="0" w:color="FFFFFF"/>
        </w:tcBorders>
        <w:shd w:val="clear" w:color="auto" w:fill="348DA5"/>
      </w:tcPr>
    </w:tblStylePr>
    <w:tblStylePr w:type="lastRow">
      <w:rPr>
        <w:b/>
        <w:bCs/>
        <w:color w:val="348DA5"/>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cPr>
    </w:tblStylePr>
    <w:tblStylePr w:type="band1Horz">
      <w:tblPr/>
      <w:tcPr>
        <w:shd w:val="clear" w:color="auto" w:fill="FDE9D9"/>
      </w:tcPr>
    </w:tblStylePr>
  </w:style>
  <w:style w:type="table" w:customStyle="1" w:styleId="ColorfulShading1">
    <w:name w:val="Colorful Shading1"/>
    <w:basedOn w:val="TableNormal"/>
    <w:rsid w:val="00CE6FCC"/>
    <w:rPr>
      <w:color w:val="000000"/>
    </w:rPr>
    <w:tblPr>
      <w:tblStyleRowBandSize w:val="1"/>
      <w:tblStyleColBandSize w:val="1"/>
      <w:tblBorders>
        <w:top w:val="single" w:sz="24" w:space="0" w:color="C0504D"/>
        <w:left w:val="single" w:sz="4" w:space="0" w:color="000000"/>
        <w:bottom w:val="single" w:sz="4" w:space="0" w:color="000000"/>
        <w:right w:val="single" w:sz="4" w:space="0" w:color="000000"/>
        <w:insideH w:val="single" w:sz="4" w:space="0" w:color="FFFFFF"/>
        <w:insideV w:val="single" w:sz="4" w:space="0" w:color="FFFFFF"/>
      </w:tblBorders>
    </w:tblPr>
    <w:tcPr>
      <w:shd w:val="clear" w:color="auto" w:fill="E6E6E6"/>
    </w:tcPr>
    <w:tblStylePr w:type="firstRow">
      <w:rPr>
        <w:b/>
        <w:bCs/>
      </w:rPr>
      <w:tblPr/>
      <w:tcPr>
        <w:tcBorders>
          <w:top w:val="nil"/>
          <w:left w:val="nil"/>
          <w:bottom w:val="single" w:sz="24" w:space="0" w:color="C0504D"/>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000000"/>
      </w:tcPr>
    </w:tblStylePr>
    <w:tblStylePr w:type="firstCol">
      <w:rPr>
        <w:color w:val="FFFFFF"/>
      </w:rPr>
      <w:tblPr/>
      <w:tcPr>
        <w:tcBorders>
          <w:top w:val="nil"/>
          <w:left w:val="nil"/>
          <w:bottom w:val="nil"/>
          <w:right w:val="nil"/>
          <w:insideH w:val="single" w:sz="4" w:space="0" w:color="000000"/>
          <w:insideV w:val="nil"/>
        </w:tcBorders>
        <w:shd w:val="clear" w:color="auto" w:fill="000000"/>
      </w:tcPr>
    </w:tblStylePr>
    <w:tblStylePr w:type="lastCol">
      <w:rPr>
        <w:color w:val="FFFFFF"/>
      </w:rPr>
      <w:tblPr/>
      <w:tcPr>
        <w:tcBorders>
          <w:top w:val="nil"/>
          <w:left w:val="nil"/>
          <w:bottom w:val="nil"/>
          <w:right w:val="nil"/>
          <w:insideH w:val="nil"/>
          <w:insideV w:val="nil"/>
        </w:tcBorders>
        <w:shd w:val="clear" w:color="auto" w:fill="000000"/>
      </w:tcPr>
    </w:tblStylePr>
    <w:tblStylePr w:type="band1Vert">
      <w:tblPr/>
      <w:tcPr>
        <w:shd w:val="clear" w:color="auto" w:fill="999999"/>
      </w:tcPr>
    </w:tblStylePr>
    <w:tblStylePr w:type="band1Horz">
      <w:tblPr/>
      <w:tcPr>
        <w:shd w:val="clear" w:color="auto" w:fill="808080"/>
      </w:tcPr>
    </w:tblStylePr>
    <w:tblStylePr w:type="neCell">
      <w:rPr>
        <w:color w:val="000000"/>
      </w:rPr>
    </w:tblStylePr>
    <w:tblStylePr w:type="nwCell">
      <w:rPr>
        <w:color w:val="000000"/>
      </w:rPr>
    </w:tblStylePr>
  </w:style>
  <w:style w:type="table" w:styleId="ColorfulShading-Accent1">
    <w:name w:val="Colorful Shading Accent 1"/>
    <w:basedOn w:val="TableNormal"/>
    <w:rsid w:val="00CE6FCC"/>
    <w:rPr>
      <w:color w:val="000000"/>
    </w:rPr>
    <w:tblPr>
      <w:tblStyleRowBandSize w:val="1"/>
      <w:tblStyleColBandSize w:val="1"/>
      <w:tblBorders>
        <w:top w:val="single" w:sz="24" w:space="0" w:color="C0504D"/>
        <w:left w:val="single" w:sz="4" w:space="0" w:color="4F81BD"/>
        <w:bottom w:val="single" w:sz="4" w:space="0" w:color="4F81BD"/>
        <w:right w:val="single" w:sz="4" w:space="0" w:color="4F81BD"/>
        <w:insideH w:val="single" w:sz="4" w:space="0" w:color="FFFFFF"/>
        <w:insideV w:val="single" w:sz="4" w:space="0" w:color="FFFFFF"/>
      </w:tblBorders>
    </w:tblPr>
    <w:tcPr>
      <w:shd w:val="clear" w:color="auto" w:fill="EDF2F8"/>
    </w:tcPr>
    <w:tblStylePr w:type="firstRow">
      <w:rPr>
        <w:b/>
        <w:bCs/>
      </w:rPr>
      <w:tblPr/>
      <w:tcPr>
        <w:tcBorders>
          <w:top w:val="nil"/>
          <w:left w:val="nil"/>
          <w:bottom w:val="single" w:sz="24" w:space="0" w:color="C0504D"/>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2C4C74"/>
      </w:tcPr>
    </w:tblStylePr>
    <w:tblStylePr w:type="firstCol">
      <w:rPr>
        <w:color w:val="FFFFFF"/>
      </w:rPr>
      <w:tblPr/>
      <w:tcPr>
        <w:tcBorders>
          <w:top w:val="nil"/>
          <w:left w:val="nil"/>
          <w:bottom w:val="nil"/>
          <w:right w:val="nil"/>
          <w:insideH w:val="single" w:sz="4" w:space="0" w:color="2C4C74"/>
          <w:insideV w:val="nil"/>
        </w:tcBorders>
        <w:shd w:val="clear" w:color="auto" w:fill="2C4C74"/>
      </w:tcPr>
    </w:tblStylePr>
    <w:tblStylePr w:type="lastCol">
      <w:rPr>
        <w:color w:val="FFFFFF"/>
      </w:rPr>
      <w:tblPr/>
      <w:tcPr>
        <w:tcBorders>
          <w:top w:val="nil"/>
          <w:left w:val="nil"/>
          <w:bottom w:val="nil"/>
          <w:right w:val="nil"/>
          <w:insideH w:val="nil"/>
          <w:insideV w:val="nil"/>
        </w:tcBorders>
        <w:shd w:val="clear" w:color="auto" w:fill="2C4C74"/>
      </w:tcPr>
    </w:tblStylePr>
    <w:tblStylePr w:type="band1Vert">
      <w:tblPr/>
      <w:tcPr>
        <w:shd w:val="clear" w:color="auto" w:fill="B8CCE4"/>
      </w:tcPr>
    </w:tblStylePr>
    <w:tblStylePr w:type="band1Horz">
      <w:tblPr/>
      <w:tcPr>
        <w:shd w:val="clear" w:color="auto" w:fill="A7BFDE"/>
      </w:tcPr>
    </w:tblStylePr>
    <w:tblStylePr w:type="neCell">
      <w:rPr>
        <w:color w:val="000000"/>
      </w:rPr>
    </w:tblStylePr>
    <w:tblStylePr w:type="nwCell">
      <w:rPr>
        <w:color w:val="000000"/>
      </w:rPr>
    </w:tblStylePr>
  </w:style>
  <w:style w:type="table" w:styleId="ColorfulShading-Accent2">
    <w:name w:val="Colorful Shading Accent 2"/>
    <w:basedOn w:val="TableNormal"/>
    <w:rsid w:val="00CE6FCC"/>
    <w:rPr>
      <w:color w:val="000000"/>
    </w:rPr>
    <w:tblPr>
      <w:tblStyleRowBandSize w:val="1"/>
      <w:tblStyleColBandSize w:val="1"/>
      <w:tblBorders>
        <w:top w:val="single" w:sz="24" w:space="0" w:color="C0504D"/>
        <w:left w:val="single" w:sz="4" w:space="0" w:color="C0504D"/>
        <w:bottom w:val="single" w:sz="4" w:space="0" w:color="C0504D"/>
        <w:right w:val="single" w:sz="4" w:space="0" w:color="C0504D"/>
        <w:insideH w:val="single" w:sz="4" w:space="0" w:color="FFFFFF"/>
        <w:insideV w:val="single" w:sz="4" w:space="0" w:color="FFFFFF"/>
      </w:tblBorders>
    </w:tblPr>
    <w:tcPr>
      <w:shd w:val="clear" w:color="auto" w:fill="F8EDED"/>
    </w:tcPr>
    <w:tblStylePr w:type="firstRow">
      <w:rPr>
        <w:b/>
        <w:bCs/>
      </w:rPr>
      <w:tblPr/>
      <w:tcPr>
        <w:tcBorders>
          <w:top w:val="nil"/>
          <w:left w:val="nil"/>
          <w:bottom w:val="single" w:sz="24" w:space="0" w:color="C0504D"/>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772C2A"/>
      </w:tcPr>
    </w:tblStylePr>
    <w:tblStylePr w:type="firstCol">
      <w:rPr>
        <w:color w:val="FFFFFF"/>
      </w:rPr>
      <w:tblPr/>
      <w:tcPr>
        <w:tcBorders>
          <w:top w:val="nil"/>
          <w:left w:val="nil"/>
          <w:bottom w:val="nil"/>
          <w:right w:val="nil"/>
          <w:insideH w:val="single" w:sz="4" w:space="0" w:color="772C2A"/>
          <w:insideV w:val="nil"/>
        </w:tcBorders>
        <w:shd w:val="clear" w:color="auto" w:fill="772C2A"/>
      </w:tcPr>
    </w:tblStylePr>
    <w:tblStylePr w:type="lastCol">
      <w:rPr>
        <w:color w:val="FFFFFF"/>
      </w:rPr>
      <w:tblPr/>
      <w:tcPr>
        <w:tcBorders>
          <w:top w:val="nil"/>
          <w:left w:val="nil"/>
          <w:bottom w:val="nil"/>
          <w:right w:val="nil"/>
          <w:insideH w:val="nil"/>
          <w:insideV w:val="nil"/>
        </w:tcBorders>
        <w:shd w:val="clear" w:color="auto" w:fill="772C2A"/>
      </w:tcPr>
    </w:tblStylePr>
    <w:tblStylePr w:type="band1Vert">
      <w:tblPr/>
      <w:tcPr>
        <w:shd w:val="clear" w:color="auto" w:fill="E5B8B7"/>
      </w:tcPr>
    </w:tblStylePr>
    <w:tblStylePr w:type="band1Horz">
      <w:tblPr/>
      <w:tcPr>
        <w:shd w:val="clear" w:color="auto" w:fill="DFA7A6"/>
      </w:tcPr>
    </w:tblStylePr>
    <w:tblStylePr w:type="neCell">
      <w:rPr>
        <w:color w:val="000000"/>
      </w:rPr>
    </w:tblStylePr>
    <w:tblStylePr w:type="nwCell">
      <w:rPr>
        <w:color w:val="000000"/>
      </w:rPr>
    </w:tblStylePr>
  </w:style>
  <w:style w:type="table" w:styleId="ColorfulShading-Accent3">
    <w:name w:val="Colorful Shading Accent 3"/>
    <w:basedOn w:val="TableNormal"/>
    <w:rsid w:val="00CE6FCC"/>
    <w:rPr>
      <w:color w:val="000000"/>
    </w:rPr>
    <w:tblPr>
      <w:tblStyleRowBandSize w:val="1"/>
      <w:tblStyleColBandSize w:val="1"/>
      <w:tblBorders>
        <w:top w:val="single" w:sz="24" w:space="0" w:color="8064A2"/>
        <w:left w:val="single" w:sz="4" w:space="0" w:color="9BBB59"/>
        <w:bottom w:val="single" w:sz="4" w:space="0" w:color="9BBB59"/>
        <w:right w:val="single" w:sz="4" w:space="0" w:color="9BBB59"/>
        <w:insideH w:val="single" w:sz="4" w:space="0" w:color="FFFFFF"/>
        <w:insideV w:val="single" w:sz="4" w:space="0" w:color="FFFFFF"/>
      </w:tblBorders>
    </w:tblPr>
    <w:tcPr>
      <w:shd w:val="clear" w:color="auto" w:fill="F5F8EE"/>
    </w:tcPr>
    <w:tblStylePr w:type="firstRow">
      <w:rPr>
        <w:b/>
        <w:bCs/>
      </w:rPr>
      <w:tblPr/>
      <w:tcPr>
        <w:tcBorders>
          <w:top w:val="nil"/>
          <w:left w:val="nil"/>
          <w:bottom w:val="single" w:sz="24" w:space="0" w:color="8064A2"/>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5E7530"/>
      </w:tcPr>
    </w:tblStylePr>
    <w:tblStylePr w:type="firstCol">
      <w:rPr>
        <w:color w:val="FFFFFF"/>
      </w:rPr>
      <w:tblPr/>
      <w:tcPr>
        <w:tcBorders>
          <w:top w:val="nil"/>
          <w:left w:val="nil"/>
          <w:bottom w:val="nil"/>
          <w:right w:val="nil"/>
          <w:insideH w:val="single" w:sz="4" w:space="0" w:color="5E7530"/>
          <w:insideV w:val="nil"/>
        </w:tcBorders>
        <w:shd w:val="clear" w:color="auto" w:fill="5E7530"/>
      </w:tcPr>
    </w:tblStylePr>
    <w:tblStylePr w:type="lastCol">
      <w:rPr>
        <w:color w:val="FFFFFF"/>
      </w:rPr>
      <w:tblPr/>
      <w:tcPr>
        <w:tcBorders>
          <w:top w:val="nil"/>
          <w:left w:val="nil"/>
          <w:bottom w:val="nil"/>
          <w:right w:val="nil"/>
          <w:insideH w:val="nil"/>
          <w:insideV w:val="nil"/>
        </w:tcBorders>
        <w:shd w:val="clear" w:color="auto" w:fill="5E7530"/>
      </w:tcPr>
    </w:tblStylePr>
    <w:tblStylePr w:type="band1Vert">
      <w:tblPr/>
      <w:tcPr>
        <w:shd w:val="clear" w:color="auto" w:fill="D6E3BC"/>
      </w:tcPr>
    </w:tblStylePr>
    <w:tblStylePr w:type="band1Horz">
      <w:tblPr/>
      <w:tcPr>
        <w:shd w:val="clear" w:color="auto" w:fill="CDDDAC"/>
      </w:tcPr>
    </w:tblStylePr>
  </w:style>
  <w:style w:type="table" w:styleId="ColorfulShading-Accent4">
    <w:name w:val="Colorful Shading Accent 4"/>
    <w:basedOn w:val="TableNormal"/>
    <w:rsid w:val="00CE6FCC"/>
    <w:rPr>
      <w:color w:val="000000"/>
    </w:rPr>
    <w:tblPr>
      <w:tblStyleRowBandSize w:val="1"/>
      <w:tblStyleColBandSize w:val="1"/>
      <w:tblBorders>
        <w:top w:val="single" w:sz="24" w:space="0" w:color="9BBB59"/>
        <w:left w:val="single" w:sz="4" w:space="0" w:color="8064A2"/>
        <w:bottom w:val="single" w:sz="4" w:space="0" w:color="8064A2"/>
        <w:right w:val="single" w:sz="4" w:space="0" w:color="8064A2"/>
        <w:insideH w:val="single" w:sz="4" w:space="0" w:color="FFFFFF"/>
        <w:insideV w:val="single" w:sz="4" w:space="0" w:color="FFFFFF"/>
      </w:tblBorders>
    </w:tblPr>
    <w:tcPr>
      <w:shd w:val="clear" w:color="auto" w:fill="F2EFF6"/>
    </w:tcPr>
    <w:tblStylePr w:type="firstRow">
      <w:rPr>
        <w:b/>
        <w:bCs/>
      </w:rPr>
      <w:tblPr/>
      <w:tcPr>
        <w:tcBorders>
          <w:top w:val="nil"/>
          <w:left w:val="nil"/>
          <w:bottom w:val="single" w:sz="24" w:space="0" w:color="9BBB59"/>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4C3B62"/>
      </w:tcPr>
    </w:tblStylePr>
    <w:tblStylePr w:type="firstCol">
      <w:rPr>
        <w:color w:val="FFFFFF"/>
      </w:rPr>
      <w:tblPr/>
      <w:tcPr>
        <w:tcBorders>
          <w:top w:val="nil"/>
          <w:left w:val="nil"/>
          <w:bottom w:val="nil"/>
          <w:right w:val="nil"/>
          <w:insideH w:val="single" w:sz="4" w:space="0" w:color="4C3B62"/>
          <w:insideV w:val="nil"/>
        </w:tcBorders>
        <w:shd w:val="clear" w:color="auto" w:fill="4C3B62"/>
      </w:tcPr>
    </w:tblStylePr>
    <w:tblStylePr w:type="lastCol">
      <w:rPr>
        <w:color w:val="FFFFFF"/>
      </w:rPr>
      <w:tblPr/>
      <w:tcPr>
        <w:tcBorders>
          <w:top w:val="nil"/>
          <w:left w:val="nil"/>
          <w:bottom w:val="nil"/>
          <w:right w:val="nil"/>
          <w:insideH w:val="nil"/>
          <w:insideV w:val="nil"/>
        </w:tcBorders>
        <w:shd w:val="clear" w:color="auto" w:fill="4C3B62"/>
      </w:tcPr>
    </w:tblStylePr>
    <w:tblStylePr w:type="band1Vert">
      <w:tblPr/>
      <w:tcPr>
        <w:shd w:val="clear" w:color="auto" w:fill="CCC0D9"/>
      </w:tcPr>
    </w:tblStylePr>
    <w:tblStylePr w:type="band1Horz">
      <w:tblPr/>
      <w:tcPr>
        <w:shd w:val="clear" w:color="auto" w:fill="BFB1D0"/>
      </w:tcPr>
    </w:tblStylePr>
    <w:tblStylePr w:type="neCell">
      <w:rPr>
        <w:color w:val="000000"/>
      </w:rPr>
    </w:tblStylePr>
    <w:tblStylePr w:type="nwCell">
      <w:rPr>
        <w:color w:val="000000"/>
      </w:rPr>
    </w:tblStylePr>
  </w:style>
  <w:style w:type="table" w:styleId="ColorfulShading-Accent5">
    <w:name w:val="Colorful Shading Accent 5"/>
    <w:basedOn w:val="TableNormal"/>
    <w:rsid w:val="00CE6FCC"/>
    <w:rPr>
      <w:color w:val="000000"/>
    </w:rPr>
    <w:tblPr>
      <w:tblStyleRowBandSize w:val="1"/>
      <w:tblStyleColBandSize w:val="1"/>
      <w:tblBorders>
        <w:top w:val="single" w:sz="24" w:space="0" w:color="F79646"/>
        <w:left w:val="single" w:sz="4" w:space="0" w:color="4BACC6"/>
        <w:bottom w:val="single" w:sz="4" w:space="0" w:color="4BACC6"/>
        <w:right w:val="single" w:sz="4" w:space="0" w:color="4BACC6"/>
        <w:insideH w:val="single" w:sz="4" w:space="0" w:color="FFFFFF"/>
        <w:insideV w:val="single" w:sz="4" w:space="0" w:color="FFFFFF"/>
      </w:tblBorders>
    </w:tblPr>
    <w:tcPr>
      <w:shd w:val="clear" w:color="auto" w:fill="EDF6F9"/>
    </w:tcPr>
    <w:tblStylePr w:type="firstRow">
      <w:rPr>
        <w:b/>
        <w:bCs/>
      </w:rPr>
      <w:tblPr/>
      <w:tcPr>
        <w:tcBorders>
          <w:top w:val="nil"/>
          <w:left w:val="nil"/>
          <w:bottom w:val="single" w:sz="24" w:space="0" w:color="F79646"/>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276A7C"/>
      </w:tcPr>
    </w:tblStylePr>
    <w:tblStylePr w:type="firstCol">
      <w:rPr>
        <w:color w:val="FFFFFF"/>
      </w:rPr>
      <w:tblPr/>
      <w:tcPr>
        <w:tcBorders>
          <w:top w:val="nil"/>
          <w:left w:val="nil"/>
          <w:bottom w:val="nil"/>
          <w:right w:val="nil"/>
          <w:insideH w:val="single" w:sz="4" w:space="0" w:color="276A7C"/>
          <w:insideV w:val="nil"/>
        </w:tcBorders>
        <w:shd w:val="clear" w:color="auto" w:fill="276A7C"/>
      </w:tcPr>
    </w:tblStylePr>
    <w:tblStylePr w:type="lastCol">
      <w:rPr>
        <w:color w:val="FFFFFF"/>
      </w:rPr>
      <w:tblPr/>
      <w:tcPr>
        <w:tcBorders>
          <w:top w:val="nil"/>
          <w:left w:val="nil"/>
          <w:bottom w:val="nil"/>
          <w:right w:val="nil"/>
          <w:insideH w:val="nil"/>
          <w:insideV w:val="nil"/>
        </w:tcBorders>
        <w:shd w:val="clear" w:color="auto" w:fill="276A7C"/>
      </w:tcPr>
    </w:tblStylePr>
    <w:tblStylePr w:type="band1Vert">
      <w:tblPr/>
      <w:tcPr>
        <w:shd w:val="clear" w:color="auto" w:fill="B6DDE8"/>
      </w:tcPr>
    </w:tblStylePr>
    <w:tblStylePr w:type="band1Horz">
      <w:tblPr/>
      <w:tcPr>
        <w:shd w:val="clear" w:color="auto" w:fill="A5D5E2"/>
      </w:tcPr>
    </w:tblStylePr>
    <w:tblStylePr w:type="neCell">
      <w:rPr>
        <w:color w:val="000000"/>
      </w:rPr>
    </w:tblStylePr>
    <w:tblStylePr w:type="nwCell">
      <w:rPr>
        <w:color w:val="000000"/>
      </w:rPr>
    </w:tblStylePr>
  </w:style>
  <w:style w:type="table" w:styleId="ColorfulShading-Accent6">
    <w:name w:val="Colorful Shading Accent 6"/>
    <w:basedOn w:val="TableNormal"/>
    <w:rsid w:val="00CE6FCC"/>
    <w:rPr>
      <w:color w:val="000000"/>
    </w:rPr>
    <w:tblPr>
      <w:tblStyleRowBandSize w:val="1"/>
      <w:tblStyleColBandSize w:val="1"/>
      <w:tblBorders>
        <w:top w:val="single" w:sz="24" w:space="0" w:color="4BACC6"/>
        <w:left w:val="single" w:sz="4" w:space="0" w:color="F79646"/>
        <w:bottom w:val="single" w:sz="4" w:space="0" w:color="F79646"/>
        <w:right w:val="single" w:sz="4" w:space="0" w:color="F79646"/>
        <w:insideH w:val="single" w:sz="4" w:space="0" w:color="FFFFFF"/>
        <w:insideV w:val="single" w:sz="4" w:space="0" w:color="FFFFFF"/>
      </w:tblBorders>
    </w:tblPr>
    <w:tcPr>
      <w:shd w:val="clear" w:color="auto" w:fill="FEF4EC"/>
    </w:tcPr>
    <w:tblStylePr w:type="firstRow">
      <w:rPr>
        <w:b/>
        <w:bCs/>
      </w:rPr>
      <w:tblPr/>
      <w:tcPr>
        <w:tcBorders>
          <w:top w:val="nil"/>
          <w:left w:val="nil"/>
          <w:bottom w:val="single" w:sz="24" w:space="0" w:color="4BACC6"/>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B65608"/>
      </w:tcPr>
    </w:tblStylePr>
    <w:tblStylePr w:type="firstCol">
      <w:rPr>
        <w:color w:val="FFFFFF"/>
      </w:rPr>
      <w:tblPr/>
      <w:tcPr>
        <w:tcBorders>
          <w:top w:val="nil"/>
          <w:left w:val="nil"/>
          <w:bottom w:val="nil"/>
          <w:right w:val="nil"/>
          <w:insideH w:val="single" w:sz="4" w:space="0" w:color="B65608"/>
          <w:insideV w:val="nil"/>
        </w:tcBorders>
        <w:shd w:val="clear" w:color="auto" w:fill="B65608"/>
      </w:tcPr>
    </w:tblStylePr>
    <w:tblStylePr w:type="lastCol">
      <w:rPr>
        <w:color w:val="FFFFFF"/>
      </w:rPr>
      <w:tblPr/>
      <w:tcPr>
        <w:tcBorders>
          <w:top w:val="nil"/>
          <w:left w:val="nil"/>
          <w:bottom w:val="nil"/>
          <w:right w:val="nil"/>
          <w:insideH w:val="nil"/>
          <w:insideV w:val="nil"/>
        </w:tcBorders>
        <w:shd w:val="clear" w:color="auto" w:fill="B65608"/>
      </w:tcPr>
    </w:tblStylePr>
    <w:tblStylePr w:type="band1Vert">
      <w:tblPr/>
      <w:tcPr>
        <w:shd w:val="clear" w:color="auto" w:fill="FBD4B4"/>
      </w:tcPr>
    </w:tblStylePr>
    <w:tblStylePr w:type="band1Horz">
      <w:tblPr/>
      <w:tcPr>
        <w:shd w:val="clear" w:color="auto" w:fill="FBCAA2"/>
      </w:tcPr>
    </w:tblStylePr>
    <w:tblStylePr w:type="neCell">
      <w:rPr>
        <w:color w:val="000000"/>
      </w:rPr>
    </w:tblStylePr>
    <w:tblStylePr w:type="nwCell">
      <w:rPr>
        <w:color w:val="000000"/>
      </w:rPr>
    </w:tblStylePr>
  </w:style>
  <w:style w:type="table" w:customStyle="1" w:styleId="DarkList1">
    <w:name w:val="Dark List1"/>
    <w:basedOn w:val="TableNormal"/>
    <w:rsid w:val="00CE6FCC"/>
    <w:rPr>
      <w:color w:val="FFFFFF"/>
    </w:rPr>
    <w:tblPr>
      <w:tblStyleRowBandSize w:val="1"/>
      <w:tblStyleColBandSize w:val="1"/>
    </w:tblPr>
    <w:tcPr>
      <w:shd w:val="clear" w:color="auto" w:fill="000000"/>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000000"/>
      </w:tcPr>
    </w:tblStylePr>
    <w:tblStylePr w:type="firstCol">
      <w:tblPr/>
      <w:tcPr>
        <w:tcBorders>
          <w:top w:val="nil"/>
          <w:left w:val="nil"/>
          <w:bottom w:val="nil"/>
          <w:right w:val="single" w:sz="18" w:space="0" w:color="FFFFFF"/>
          <w:insideH w:val="nil"/>
          <w:insideV w:val="nil"/>
        </w:tcBorders>
        <w:shd w:val="clear" w:color="auto" w:fill="000000"/>
      </w:tcPr>
    </w:tblStylePr>
    <w:tblStylePr w:type="lastCol">
      <w:tblPr/>
      <w:tcPr>
        <w:tcBorders>
          <w:top w:val="nil"/>
          <w:left w:val="single" w:sz="18" w:space="0" w:color="FFFFFF"/>
          <w:bottom w:val="nil"/>
          <w:right w:val="nil"/>
          <w:insideH w:val="nil"/>
          <w:insideV w:val="nil"/>
        </w:tcBorders>
        <w:shd w:val="clear" w:color="auto" w:fill="000000"/>
      </w:tcPr>
    </w:tblStylePr>
    <w:tblStylePr w:type="band1Vert">
      <w:tblPr/>
      <w:tcPr>
        <w:tcBorders>
          <w:top w:val="nil"/>
          <w:left w:val="nil"/>
          <w:bottom w:val="nil"/>
          <w:right w:val="nil"/>
          <w:insideH w:val="nil"/>
          <w:insideV w:val="nil"/>
        </w:tcBorders>
        <w:shd w:val="clear" w:color="auto" w:fill="000000"/>
      </w:tcPr>
    </w:tblStylePr>
    <w:tblStylePr w:type="band1Horz">
      <w:tblPr/>
      <w:tcPr>
        <w:tcBorders>
          <w:top w:val="nil"/>
          <w:left w:val="nil"/>
          <w:bottom w:val="nil"/>
          <w:right w:val="nil"/>
          <w:insideH w:val="nil"/>
          <w:insideV w:val="nil"/>
        </w:tcBorders>
        <w:shd w:val="clear" w:color="auto" w:fill="000000"/>
      </w:tcPr>
    </w:tblStylePr>
  </w:style>
  <w:style w:type="table" w:styleId="DarkList-Accent1">
    <w:name w:val="Dark List Accent 1"/>
    <w:basedOn w:val="TableNormal"/>
    <w:rsid w:val="00CE6FCC"/>
    <w:rPr>
      <w:color w:val="FFFFFF"/>
    </w:rPr>
    <w:tblPr>
      <w:tblStyleRowBandSize w:val="1"/>
      <w:tblStyleColBandSize w:val="1"/>
    </w:tblPr>
    <w:tcPr>
      <w:shd w:val="clear" w:color="auto" w:fill="4F81BD"/>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243F60"/>
      </w:tcPr>
    </w:tblStylePr>
    <w:tblStylePr w:type="firstCol">
      <w:tblPr/>
      <w:tcPr>
        <w:tcBorders>
          <w:top w:val="nil"/>
          <w:left w:val="nil"/>
          <w:bottom w:val="nil"/>
          <w:right w:val="single" w:sz="18" w:space="0" w:color="FFFFFF"/>
          <w:insideH w:val="nil"/>
          <w:insideV w:val="nil"/>
        </w:tcBorders>
        <w:shd w:val="clear" w:color="auto" w:fill="365F91"/>
      </w:tcPr>
    </w:tblStylePr>
    <w:tblStylePr w:type="lastCol">
      <w:tblPr/>
      <w:tcPr>
        <w:tcBorders>
          <w:top w:val="nil"/>
          <w:left w:val="single" w:sz="18" w:space="0" w:color="FFFFFF"/>
          <w:bottom w:val="nil"/>
          <w:right w:val="nil"/>
          <w:insideH w:val="nil"/>
          <w:insideV w:val="nil"/>
        </w:tcBorders>
        <w:shd w:val="clear" w:color="auto" w:fill="365F91"/>
      </w:tcPr>
    </w:tblStylePr>
    <w:tblStylePr w:type="band1Vert">
      <w:tblPr/>
      <w:tcPr>
        <w:tcBorders>
          <w:top w:val="nil"/>
          <w:left w:val="nil"/>
          <w:bottom w:val="nil"/>
          <w:right w:val="nil"/>
          <w:insideH w:val="nil"/>
          <w:insideV w:val="nil"/>
        </w:tcBorders>
        <w:shd w:val="clear" w:color="auto" w:fill="365F91"/>
      </w:tcPr>
    </w:tblStylePr>
    <w:tblStylePr w:type="band1Horz">
      <w:tblPr/>
      <w:tcPr>
        <w:tcBorders>
          <w:top w:val="nil"/>
          <w:left w:val="nil"/>
          <w:bottom w:val="nil"/>
          <w:right w:val="nil"/>
          <w:insideH w:val="nil"/>
          <w:insideV w:val="nil"/>
        </w:tcBorders>
        <w:shd w:val="clear" w:color="auto" w:fill="365F91"/>
      </w:tcPr>
    </w:tblStylePr>
  </w:style>
  <w:style w:type="table" w:styleId="DarkList-Accent2">
    <w:name w:val="Dark List Accent 2"/>
    <w:basedOn w:val="TableNormal"/>
    <w:rsid w:val="00CE6FCC"/>
    <w:rPr>
      <w:color w:val="FFFFFF"/>
    </w:rPr>
    <w:tblPr>
      <w:tblStyleRowBandSize w:val="1"/>
      <w:tblStyleColBandSize w:val="1"/>
    </w:tblPr>
    <w:tcPr>
      <w:shd w:val="clear" w:color="auto" w:fill="C0504D"/>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622423"/>
      </w:tcPr>
    </w:tblStylePr>
    <w:tblStylePr w:type="firstCol">
      <w:tblPr/>
      <w:tcPr>
        <w:tcBorders>
          <w:top w:val="nil"/>
          <w:left w:val="nil"/>
          <w:bottom w:val="nil"/>
          <w:right w:val="single" w:sz="18" w:space="0" w:color="FFFFFF"/>
          <w:insideH w:val="nil"/>
          <w:insideV w:val="nil"/>
        </w:tcBorders>
        <w:shd w:val="clear" w:color="auto" w:fill="943634"/>
      </w:tcPr>
    </w:tblStylePr>
    <w:tblStylePr w:type="lastCol">
      <w:tblPr/>
      <w:tcPr>
        <w:tcBorders>
          <w:top w:val="nil"/>
          <w:left w:val="single" w:sz="18" w:space="0" w:color="FFFFFF"/>
          <w:bottom w:val="nil"/>
          <w:right w:val="nil"/>
          <w:insideH w:val="nil"/>
          <w:insideV w:val="nil"/>
        </w:tcBorders>
        <w:shd w:val="clear" w:color="auto" w:fill="943634"/>
      </w:tcPr>
    </w:tblStylePr>
    <w:tblStylePr w:type="band1Vert">
      <w:tblPr/>
      <w:tcPr>
        <w:tcBorders>
          <w:top w:val="nil"/>
          <w:left w:val="nil"/>
          <w:bottom w:val="nil"/>
          <w:right w:val="nil"/>
          <w:insideH w:val="nil"/>
          <w:insideV w:val="nil"/>
        </w:tcBorders>
        <w:shd w:val="clear" w:color="auto" w:fill="943634"/>
      </w:tcPr>
    </w:tblStylePr>
    <w:tblStylePr w:type="band1Horz">
      <w:tblPr/>
      <w:tcPr>
        <w:tcBorders>
          <w:top w:val="nil"/>
          <w:left w:val="nil"/>
          <w:bottom w:val="nil"/>
          <w:right w:val="nil"/>
          <w:insideH w:val="nil"/>
          <w:insideV w:val="nil"/>
        </w:tcBorders>
        <w:shd w:val="clear" w:color="auto" w:fill="943634"/>
      </w:tcPr>
    </w:tblStylePr>
  </w:style>
  <w:style w:type="table" w:styleId="DarkList-Accent3">
    <w:name w:val="Dark List Accent 3"/>
    <w:basedOn w:val="TableNormal"/>
    <w:rsid w:val="00CE6FCC"/>
    <w:rPr>
      <w:color w:val="FFFFFF"/>
    </w:rPr>
    <w:tblPr>
      <w:tblStyleRowBandSize w:val="1"/>
      <w:tblStyleColBandSize w:val="1"/>
    </w:tblPr>
    <w:tcPr>
      <w:shd w:val="clear" w:color="auto" w:fill="9BBB59"/>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4E6128"/>
      </w:tcPr>
    </w:tblStylePr>
    <w:tblStylePr w:type="firstCol">
      <w:tblPr/>
      <w:tcPr>
        <w:tcBorders>
          <w:top w:val="nil"/>
          <w:left w:val="nil"/>
          <w:bottom w:val="nil"/>
          <w:right w:val="single" w:sz="18" w:space="0" w:color="FFFFFF"/>
          <w:insideH w:val="nil"/>
          <w:insideV w:val="nil"/>
        </w:tcBorders>
        <w:shd w:val="clear" w:color="auto" w:fill="76923C"/>
      </w:tcPr>
    </w:tblStylePr>
    <w:tblStylePr w:type="lastCol">
      <w:tblPr/>
      <w:tcPr>
        <w:tcBorders>
          <w:top w:val="nil"/>
          <w:left w:val="single" w:sz="18" w:space="0" w:color="FFFFFF"/>
          <w:bottom w:val="nil"/>
          <w:right w:val="nil"/>
          <w:insideH w:val="nil"/>
          <w:insideV w:val="nil"/>
        </w:tcBorders>
        <w:shd w:val="clear" w:color="auto" w:fill="76923C"/>
      </w:tcPr>
    </w:tblStylePr>
    <w:tblStylePr w:type="band1Vert">
      <w:tblPr/>
      <w:tcPr>
        <w:tcBorders>
          <w:top w:val="nil"/>
          <w:left w:val="nil"/>
          <w:bottom w:val="nil"/>
          <w:right w:val="nil"/>
          <w:insideH w:val="nil"/>
          <w:insideV w:val="nil"/>
        </w:tcBorders>
        <w:shd w:val="clear" w:color="auto" w:fill="76923C"/>
      </w:tcPr>
    </w:tblStylePr>
    <w:tblStylePr w:type="band1Horz">
      <w:tblPr/>
      <w:tcPr>
        <w:tcBorders>
          <w:top w:val="nil"/>
          <w:left w:val="nil"/>
          <w:bottom w:val="nil"/>
          <w:right w:val="nil"/>
          <w:insideH w:val="nil"/>
          <w:insideV w:val="nil"/>
        </w:tcBorders>
        <w:shd w:val="clear" w:color="auto" w:fill="76923C"/>
      </w:tcPr>
    </w:tblStylePr>
  </w:style>
  <w:style w:type="table" w:styleId="DarkList-Accent4">
    <w:name w:val="Dark List Accent 4"/>
    <w:basedOn w:val="TableNormal"/>
    <w:rsid w:val="00CE6FCC"/>
    <w:rPr>
      <w:color w:val="FFFFFF"/>
    </w:rPr>
    <w:tblPr>
      <w:tblStyleRowBandSize w:val="1"/>
      <w:tblStyleColBandSize w:val="1"/>
    </w:tblPr>
    <w:tcPr>
      <w:shd w:val="clear" w:color="auto" w:fill="8064A2"/>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3F3151"/>
      </w:tcPr>
    </w:tblStylePr>
    <w:tblStylePr w:type="firstCol">
      <w:tblPr/>
      <w:tcPr>
        <w:tcBorders>
          <w:top w:val="nil"/>
          <w:left w:val="nil"/>
          <w:bottom w:val="nil"/>
          <w:right w:val="single" w:sz="18" w:space="0" w:color="FFFFFF"/>
          <w:insideH w:val="nil"/>
          <w:insideV w:val="nil"/>
        </w:tcBorders>
        <w:shd w:val="clear" w:color="auto" w:fill="5F497A"/>
      </w:tcPr>
    </w:tblStylePr>
    <w:tblStylePr w:type="lastCol">
      <w:tblPr/>
      <w:tcPr>
        <w:tcBorders>
          <w:top w:val="nil"/>
          <w:left w:val="single" w:sz="18" w:space="0" w:color="FFFFFF"/>
          <w:bottom w:val="nil"/>
          <w:right w:val="nil"/>
          <w:insideH w:val="nil"/>
          <w:insideV w:val="nil"/>
        </w:tcBorders>
        <w:shd w:val="clear" w:color="auto" w:fill="5F497A"/>
      </w:tcPr>
    </w:tblStylePr>
    <w:tblStylePr w:type="band1Vert">
      <w:tblPr/>
      <w:tcPr>
        <w:tcBorders>
          <w:top w:val="nil"/>
          <w:left w:val="nil"/>
          <w:bottom w:val="nil"/>
          <w:right w:val="nil"/>
          <w:insideH w:val="nil"/>
          <w:insideV w:val="nil"/>
        </w:tcBorders>
        <w:shd w:val="clear" w:color="auto" w:fill="5F497A"/>
      </w:tcPr>
    </w:tblStylePr>
    <w:tblStylePr w:type="band1Horz">
      <w:tblPr/>
      <w:tcPr>
        <w:tcBorders>
          <w:top w:val="nil"/>
          <w:left w:val="nil"/>
          <w:bottom w:val="nil"/>
          <w:right w:val="nil"/>
          <w:insideH w:val="nil"/>
          <w:insideV w:val="nil"/>
        </w:tcBorders>
        <w:shd w:val="clear" w:color="auto" w:fill="5F497A"/>
      </w:tcPr>
    </w:tblStylePr>
  </w:style>
  <w:style w:type="table" w:styleId="DarkList-Accent5">
    <w:name w:val="Dark List Accent 5"/>
    <w:basedOn w:val="TableNormal"/>
    <w:rsid w:val="00CE6FCC"/>
    <w:rPr>
      <w:color w:val="FFFFFF"/>
    </w:rPr>
    <w:tblPr>
      <w:tblStyleRowBandSize w:val="1"/>
      <w:tblStyleColBandSize w:val="1"/>
    </w:tblPr>
    <w:tcPr>
      <w:shd w:val="clear" w:color="auto" w:fill="4BACC6"/>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205867"/>
      </w:tcPr>
    </w:tblStylePr>
    <w:tblStylePr w:type="firstCol">
      <w:tblPr/>
      <w:tcPr>
        <w:tcBorders>
          <w:top w:val="nil"/>
          <w:left w:val="nil"/>
          <w:bottom w:val="nil"/>
          <w:right w:val="single" w:sz="18" w:space="0" w:color="FFFFFF"/>
          <w:insideH w:val="nil"/>
          <w:insideV w:val="nil"/>
        </w:tcBorders>
        <w:shd w:val="clear" w:color="auto" w:fill="31849B"/>
      </w:tcPr>
    </w:tblStylePr>
    <w:tblStylePr w:type="lastCol">
      <w:tblPr/>
      <w:tcPr>
        <w:tcBorders>
          <w:top w:val="nil"/>
          <w:left w:val="single" w:sz="18" w:space="0" w:color="FFFFFF"/>
          <w:bottom w:val="nil"/>
          <w:right w:val="nil"/>
          <w:insideH w:val="nil"/>
          <w:insideV w:val="nil"/>
        </w:tcBorders>
        <w:shd w:val="clear" w:color="auto" w:fill="31849B"/>
      </w:tcPr>
    </w:tblStylePr>
    <w:tblStylePr w:type="band1Vert">
      <w:tblPr/>
      <w:tcPr>
        <w:tcBorders>
          <w:top w:val="nil"/>
          <w:left w:val="nil"/>
          <w:bottom w:val="nil"/>
          <w:right w:val="nil"/>
          <w:insideH w:val="nil"/>
          <w:insideV w:val="nil"/>
        </w:tcBorders>
        <w:shd w:val="clear" w:color="auto" w:fill="31849B"/>
      </w:tcPr>
    </w:tblStylePr>
    <w:tblStylePr w:type="band1Horz">
      <w:tblPr/>
      <w:tcPr>
        <w:tcBorders>
          <w:top w:val="nil"/>
          <w:left w:val="nil"/>
          <w:bottom w:val="nil"/>
          <w:right w:val="nil"/>
          <w:insideH w:val="nil"/>
          <w:insideV w:val="nil"/>
        </w:tcBorders>
        <w:shd w:val="clear" w:color="auto" w:fill="31849B"/>
      </w:tcPr>
    </w:tblStylePr>
  </w:style>
  <w:style w:type="table" w:styleId="DarkList-Accent6">
    <w:name w:val="Dark List Accent 6"/>
    <w:basedOn w:val="TableNormal"/>
    <w:rsid w:val="00CE6FCC"/>
    <w:rPr>
      <w:color w:val="FFFFFF"/>
    </w:rPr>
    <w:tblPr>
      <w:tblStyleRowBandSize w:val="1"/>
      <w:tblStyleColBandSize w:val="1"/>
    </w:tblPr>
    <w:tcPr>
      <w:shd w:val="clear" w:color="auto" w:fill="F79646"/>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974706"/>
      </w:tcPr>
    </w:tblStylePr>
    <w:tblStylePr w:type="firstCol">
      <w:tblPr/>
      <w:tcPr>
        <w:tcBorders>
          <w:top w:val="nil"/>
          <w:left w:val="nil"/>
          <w:bottom w:val="nil"/>
          <w:right w:val="single" w:sz="18" w:space="0" w:color="FFFFFF"/>
          <w:insideH w:val="nil"/>
          <w:insideV w:val="nil"/>
        </w:tcBorders>
        <w:shd w:val="clear" w:color="auto" w:fill="E36C0A"/>
      </w:tcPr>
    </w:tblStylePr>
    <w:tblStylePr w:type="lastCol">
      <w:tblPr/>
      <w:tcPr>
        <w:tcBorders>
          <w:top w:val="nil"/>
          <w:left w:val="single" w:sz="18" w:space="0" w:color="FFFFFF"/>
          <w:bottom w:val="nil"/>
          <w:right w:val="nil"/>
          <w:insideH w:val="nil"/>
          <w:insideV w:val="nil"/>
        </w:tcBorders>
        <w:shd w:val="clear" w:color="auto" w:fill="E36C0A"/>
      </w:tcPr>
    </w:tblStylePr>
    <w:tblStylePr w:type="band1Vert">
      <w:tblPr/>
      <w:tcPr>
        <w:tcBorders>
          <w:top w:val="nil"/>
          <w:left w:val="nil"/>
          <w:bottom w:val="nil"/>
          <w:right w:val="nil"/>
          <w:insideH w:val="nil"/>
          <w:insideV w:val="nil"/>
        </w:tcBorders>
        <w:shd w:val="clear" w:color="auto" w:fill="E36C0A"/>
      </w:tcPr>
    </w:tblStylePr>
    <w:tblStylePr w:type="band1Horz">
      <w:tblPr/>
      <w:tcPr>
        <w:tcBorders>
          <w:top w:val="nil"/>
          <w:left w:val="nil"/>
          <w:bottom w:val="nil"/>
          <w:right w:val="nil"/>
          <w:insideH w:val="nil"/>
          <w:insideV w:val="nil"/>
        </w:tcBorders>
        <w:shd w:val="clear" w:color="auto" w:fill="E36C0A"/>
      </w:tcPr>
    </w:tblStylePr>
  </w:style>
  <w:style w:type="paragraph" w:styleId="Date">
    <w:name w:val="Date"/>
    <w:basedOn w:val="Normal"/>
    <w:next w:val="Normal"/>
    <w:link w:val="DateChar"/>
    <w:rsid w:val="00CE6FCC"/>
  </w:style>
  <w:style w:type="character" w:customStyle="1" w:styleId="DateChar">
    <w:name w:val="Date Char"/>
    <w:basedOn w:val="DefaultParagraphFont"/>
    <w:link w:val="Date"/>
    <w:rsid w:val="00CE6FCC"/>
    <w:rPr>
      <w:sz w:val="24"/>
      <w:szCs w:val="24"/>
      <w:lang w:bidi="ar-AE"/>
    </w:rPr>
  </w:style>
  <w:style w:type="paragraph" w:styleId="DocumentMap">
    <w:name w:val="Document Map"/>
    <w:basedOn w:val="Normal"/>
    <w:link w:val="DocumentMapChar"/>
    <w:rsid w:val="00CE6FCC"/>
    <w:rPr>
      <w:rFonts w:ascii="Tahoma" w:hAnsi="Tahoma" w:cs="Tahoma"/>
      <w:sz w:val="16"/>
      <w:szCs w:val="16"/>
    </w:rPr>
  </w:style>
  <w:style w:type="character" w:customStyle="1" w:styleId="DocumentMapChar">
    <w:name w:val="Document Map Char"/>
    <w:basedOn w:val="DefaultParagraphFont"/>
    <w:link w:val="DocumentMap"/>
    <w:rsid w:val="00CE6FCC"/>
    <w:rPr>
      <w:rFonts w:ascii="Tahoma" w:hAnsi="Tahoma" w:cs="Tahoma"/>
      <w:sz w:val="16"/>
      <w:szCs w:val="16"/>
      <w:lang w:bidi="ar-AE"/>
    </w:rPr>
  </w:style>
  <w:style w:type="paragraph" w:styleId="E-mailSignature">
    <w:name w:val="E-mail Signature"/>
    <w:basedOn w:val="Normal"/>
    <w:link w:val="E-mailSignatureChar"/>
    <w:rsid w:val="00CE6FCC"/>
  </w:style>
  <w:style w:type="character" w:customStyle="1" w:styleId="E-mailSignatureChar">
    <w:name w:val="E-mail Signature Char"/>
    <w:basedOn w:val="DefaultParagraphFont"/>
    <w:link w:val="E-mailSignature"/>
    <w:rsid w:val="00CE6FCC"/>
    <w:rPr>
      <w:sz w:val="24"/>
      <w:szCs w:val="24"/>
      <w:lang w:bidi="ar-AE"/>
    </w:rPr>
  </w:style>
  <w:style w:type="paragraph" w:styleId="EnvelopeAddress">
    <w:name w:val="envelope address"/>
    <w:basedOn w:val="Normal"/>
    <w:rsid w:val="00CE6FCC"/>
    <w:pPr>
      <w:framePr w:w="7920" w:h="1980" w:hRule="exact" w:hSpace="180" w:wrap="auto" w:hAnchor="page" w:xAlign="center" w:yAlign="bottom"/>
      <w:ind w:left="2880"/>
    </w:pPr>
    <w:rPr>
      <w:rFonts w:cs="Simplified Arabic"/>
    </w:rPr>
  </w:style>
  <w:style w:type="paragraph" w:styleId="EnvelopeReturn">
    <w:name w:val="envelope return"/>
    <w:basedOn w:val="Normal"/>
    <w:rsid w:val="00CE6FCC"/>
    <w:rPr>
      <w:rFonts w:cs="Simplified Arabic"/>
      <w:sz w:val="20"/>
      <w:szCs w:val="20"/>
    </w:rPr>
  </w:style>
  <w:style w:type="paragraph" w:styleId="HTMLAddress">
    <w:name w:val="HTML Address"/>
    <w:basedOn w:val="Normal"/>
    <w:link w:val="HTMLAddressChar"/>
    <w:rsid w:val="00CE6FCC"/>
    <w:rPr>
      <w:i/>
      <w:iCs/>
    </w:rPr>
  </w:style>
  <w:style w:type="character" w:customStyle="1" w:styleId="HTMLAddressChar">
    <w:name w:val="HTML Address Char"/>
    <w:basedOn w:val="DefaultParagraphFont"/>
    <w:link w:val="HTMLAddress"/>
    <w:rsid w:val="00CE6FCC"/>
    <w:rPr>
      <w:i/>
      <w:iCs/>
      <w:sz w:val="24"/>
      <w:szCs w:val="24"/>
      <w:lang w:bidi="ar-AE"/>
    </w:rPr>
  </w:style>
  <w:style w:type="paragraph" w:styleId="HTMLPreformatted">
    <w:name w:val="HTML Preformatted"/>
    <w:basedOn w:val="Normal"/>
    <w:link w:val="HTMLPreformattedChar"/>
    <w:rsid w:val="00CE6FCC"/>
    <w:rPr>
      <w:rFonts w:ascii="Courier New" w:hAnsi="Courier New" w:cs="Courier New"/>
      <w:sz w:val="20"/>
      <w:szCs w:val="20"/>
    </w:rPr>
  </w:style>
  <w:style w:type="character" w:customStyle="1" w:styleId="HTMLPreformattedChar">
    <w:name w:val="HTML Preformatted Char"/>
    <w:basedOn w:val="DefaultParagraphFont"/>
    <w:link w:val="HTMLPreformatted"/>
    <w:rsid w:val="00CE6FCC"/>
    <w:rPr>
      <w:rFonts w:ascii="Courier New" w:hAnsi="Courier New" w:cs="Courier New"/>
      <w:lang w:bidi="ar-AE"/>
    </w:rPr>
  </w:style>
  <w:style w:type="paragraph" w:styleId="Index2">
    <w:name w:val="index 2"/>
    <w:basedOn w:val="Normal"/>
    <w:next w:val="Normal"/>
    <w:autoRedefine/>
    <w:rsid w:val="00CE6FCC"/>
    <w:pPr>
      <w:ind w:left="480" w:hanging="240"/>
    </w:pPr>
  </w:style>
  <w:style w:type="paragraph" w:styleId="Index3">
    <w:name w:val="index 3"/>
    <w:basedOn w:val="Normal"/>
    <w:next w:val="Normal"/>
    <w:autoRedefine/>
    <w:rsid w:val="00CE6FCC"/>
    <w:pPr>
      <w:ind w:left="720" w:hanging="240"/>
    </w:pPr>
  </w:style>
  <w:style w:type="paragraph" w:styleId="Index4">
    <w:name w:val="index 4"/>
    <w:basedOn w:val="Normal"/>
    <w:next w:val="Normal"/>
    <w:autoRedefine/>
    <w:rsid w:val="00CE6FCC"/>
    <w:pPr>
      <w:ind w:left="960" w:hanging="240"/>
    </w:pPr>
  </w:style>
  <w:style w:type="paragraph" w:styleId="Index5">
    <w:name w:val="index 5"/>
    <w:basedOn w:val="Normal"/>
    <w:next w:val="Normal"/>
    <w:autoRedefine/>
    <w:rsid w:val="00CE6FCC"/>
    <w:pPr>
      <w:ind w:left="1200" w:hanging="240"/>
    </w:pPr>
  </w:style>
  <w:style w:type="paragraph" w:styleId="Index6">
    <w:name w:val="index 6"/>
    <w:basedOn w:val="Normal"/>
    <w:next w:val="Normal"/>
    <w:autoRedefine/>
    <w:rsid w:val="00CE6FCC"/>
    <w:pPr>
      <w:ind w:left="1440" w:hanging="240"/>
    </w:pPr>
  </w:style>
  <w:style w:type="paragraph" w:styleId="Index7">
    <w:name w:val="index 7"/>
    <w:basedOn w:val="Normal"/>
    <w:next w:val="Normal"/>
    <w:autoRedefine/>
    <w:rsid w:val="00CE6FCC"/>
    <w:pPr>
      <w:ind w:left="1680" w:hanging="240"/>
    </w:pPr>
  </w:style>
  <w:style w:type="paragraph" w:styleId="Index8">
    <w:name w:val="index 8"/>
    <w:basedOn w:val="Normal"/>
    <w:next w:val="Normal"/>
    <w:autoRedefine/>
    <w:rsid w:val="00CE6FCC"/>
    <w:pPr>
      <w:ind w:left="1920" w:hanging="240"/>
    </w:pPr>
  </w:style>
  <w:style w:type="paragraph" w:styleId="Index9">
    <w:name w:val="index 9"/>
    <w:basedOn w:val="Normal"/>
    <w:next w:val="Normal"/>
    <w:autoRedefine/>
    <w:rsid w:val="00CE6FCC"/>
    <w:pPr>
      <w:ind w:left="2160" w:hanging="240"/>
    </w:pPr>
  </w:style>
  <w:style w:type="paragraph" w:styleId="IntenseQuote">
    <w:name w:val="Intense Quote"/>
    <w:basedOn w:val="Normal"/>
    <w:next w:val="Normal"/>
    <w:link w:val="IntenseQuoteChar"/>
    <w:qFormat/>
    <w:rsid w:val="00CE6FCC"/>
    <w:pPr>
      <w:pBdr>
        <w:bottom w:val="single" w:sz="4" w:space="4" w:color="4F81BD"/>
      </w:pBdr>
      <w:spacing w:before="200" w:after="280"/>
      <w:ind w:left="936" w:right="936"/>
    </w:pPr>
    <w:rPr>
      <w:b/>
      <w:bCs/>
      <w:i/>
      <w:iCs/>
      <w:color w:val="4F81BD"/>
    </w:rPr>
  </w:style>
  <w:style w:type="character" w:customStyle="1" w:styleId="IntenseQuoteChar">
    <w:name w:val="Intense Quote Char"/>
    <w:basedOn w:val="DefaultParagraphFont"/>
    <w:link w:val="IntenseQuote"/>
    <w:rsid w:val="00CE6FCC"/>
    <w:rPr>
      <w:b/>
      <w:bCs/>
      <w:i/>
      <w:iCs/>
      <w:color w:val="4F81BD"/>
      <w:sz w:val="24"/>
      <w:szCs w:val="24"/>
      <w:lang w:bidi="ar-AE"/>
    </w:rPr>
  </w:style>
  <w:style w:type="table" w:customStyle="1" w:styleId="LightGrid1">
    <w:name w:val="Light Grid1"/>
    <w:basedOn w:val="TableNormal"/>
    <w:rsid w:val="00CE6FCC"/>
    <w:tblPr>
      <w:tblStyleRowBandSize w:val="1"/>
      <w:tblStyleColBandSize w:val="1"/>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
    <w:tblStylePr w:type="firstRow">
      <w:pPr>
        <w:spacing w:before="0" w:after="0" w:line="240" w:lineRule="auto"/>
      </w:pPr>
      <w:rPr>
        <w:rFonts w:ascii="Times New Roman" w:eastAsia="SimSun" w:hAnsi="Times New Roman" w:cs="Simplified Arabic"/>
        <w:b/>
        <w:bCs/>
      </w:rPr>
      <w:tblPr/>
      <w:tcPr>
        <w:tcBorders>
          <w:top w:val="single" w:sz="8" w:space="0" w:color="000000"/>
          <w:left w:val="single" w:sz="8" w:space="0" w:color="000000"/>
          <w:bottom w:val="single" w:sz="18" w:space="0" w:color="000000"/>
          <w:right w:val="single" w:sz="8" w:space="0" w:color="000000"/>
          <w:insideH w:val="nil"/>
          <w:insideV w:val="single" w:sz="8" w:space="0" w:color="000000"/>
        </w:tcBorders>
      </w:tcPr>
    </w:tblStylePr>
    <w:tblStylePr w:type="lastRow">
      <w:pPr>
        <w:spacing w:before="0" w:after="0" w:line="240" w:lineRule="auto"/>
      </w:pPr>
      <w:rPr>
        <w:rFonts w:ascii="Times New Roman" w:eastAsia="SimSun" w:hAnsi="Times New Roman" w:cs="Simplified Arabic"/>
        <w:b/>
        <w:bCs/>
      </w:rPr>
      <w:tblPr/>
      <w:tcPr>
        <w:tcBorders>
          <w:top w:val="double" w:sz="6" w:space="0" w:color="000000"/>
          <w:left w:val="single" w:sz="8" w:space="0" w:color="000000"/>
          <w:bottom w:val="single" w:sz="8" w:space="0" w:color="000000"/>
          <w:right w:val="single" w:sz="8" w:space="0" w:color="000000"/>
          <w:insideH w:val="nil"/>
          <w:insideV w:val="single" w:sz="8" w:space="0" w:color="000000"/>
        </w:tcBorders>
      </w:tcPr>
    </w:tblStylePr>
    <w:tblStylePr w:type="firstCol">
      <w:rPr>
        <w:rFonts w:ascii="Times New Roman" w:eastAsia="SimSun" w:hAnsi="Times New Roman" w:cs="Simplified Arabic"/>
        <w:b/>
        <w:bCs/>
      </w:rPr>
    </w:tblStylePr>
    <w:tblStylePr w:type="lastCol">
      <w:rPr>
        <w:rFonts w:ascii="Times New Roman" w:eastAsia="SimSun" w:hAnsi="Times New Roman" w:cs="Simplified Arabic"/>
        <w:b/>
        <w:bCs/>
      </w:rPr>
      <w:tblPr/>
      <w:tcPr>
        <w:tcBorders>
          <w:top w:val="single" w:sz="8" w:space="0" w:color="000000"/>
          <w:left w:val="single" w:sz="8" w:space="0" w:color="000000"/>
          <w:bottom w:val="single" w:sz="8" w:space="0" w:color="000000"/>
          <w:right w:val="single" w:sz="8" w:space="0" w:color="000000"/>
        </w:tcBorders>
      </w:tcPr>
    </w:tblStylePr>
    <w:tblStylePr w:type="band1Vert">
      <w:tblPr/>
      <w:tcPr>
        <w:tcBorders>
          <w:top w:val="single" w:sz="8" w:space="0" w:color="000000"/>
          <w:left w:val="single" w:sz="8" w:space="0" w:color="000000"/>
          <w:bottom w:val="single" w:sz="8" w:space="0" w:color="000000"/>
          <w:right w:val="single" w:sz="8" w:space="0" w:color="000000"/>
        </w:tcBorders>
        <w:shd w:val="clear" w:color="auto" w:fill="C0C0C0"/>
      </w:tcPr>
    </w:tblStylePr>
    <w:tblStylePr w:type="band1Horz">
      <w:tblPr/>
      <w:tcPr>
        <w:tcBorders>
          <w:top w:val="single" w:sz="8" w:space="0" w:color="000000"/>
          <w:left w:val="single" w:sz="8" w:space="0" w:color="000000"/>
          <w:bottom w:val="single" w:sz="8" w:space="0" w:color="000000"/>
          <w:right w:val="single" w:sz="8" w:space="0" w:color="000000"/>
          <w:insideV w:val="single" w:sz="8" w:space="0" w:color="000000"/>
        </w:tcBorders>
        <w:shd w:val="clear" w:color="auto" w:fill="C0C0C0"/>
      </w:tcPr>
    </w:tblStylePr>
    <w:tblStylePr w:type="band2Horz">
      <w:tblPr/>
      <w:tcPr>
        <w:tcBorders>
          <w:top w:val="single" w:sz="8" w:space="0" w:color="000000"/>
          <w:left w:val="single" w:sz="8" w:space="0" w:color="000000"/>
          <w:bottom w:val="single" w:sz="8" w:space="0" w:color="000000"/>
          <w:right w:val="single" w:sz="8" w:space="0" w:color="000000"/>
          <w:insideV w:val="single" w:sz="8" w:space="0" w:color="000000"/>
        </w:tcBorders>
      </w:tcPr>
    </w:tblStylePr>
  </w:style>
  <w:style w:type="table" w:customStyle="1" w:styleId="LightGrid-Accent11">
    <w:name w:val="Light Grid - Accent 11"/>
    <w:basedOn w:val="TableNormal"/>
    <w:rsid w:val="00CE6FCC"/>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Times New Roman" w:eastAsia="SimSun" w:hAnsi="Times New Roman" w:cs="Simplified Arabic"/>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Times New Roman" w:eastAsia="SimSun" w:hAnsi="Times New Roman" w:cs="Simplified Arabic"/>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Times New Roman" w:eastAsia="SimSun" w:hAnsi="Times New Roman" w:cs="Simplified Arabic"/>
        <w:b/>
        <w:bCs/>
      </w:rPr>
    </w:tblStylePr>
    <w:tblStylePr w:type="lastCol">
      <w:rPr>
        <w:rFonts w:ascii="Times New Roman" w:eastAsia="SimSun" w:hAnsi="Times New Roman" w:cs="Simplified Arabic"/>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styleId="LightGrid-Accent2">
    <w:name w:val="Light Grid Accent 2"/>
    <w:basedOn w:val="TableNormal"/>
    <w:rsid w:val="00CE6FCC"/>
    <w:tblPr>
      <w:tblStyleRowBandSize w:val="1"/>
      <w:tblStyleColBandSize w:val="1"/>
      <w:tblBorders>
        <w:top w:val="single" w:sz="8" w:space="0" w:color="C0504D"/>
        <w:left w:val="single" w:sz="8" w:space="0" w:color="C0504D"/>
        <w:bottom w:val="single" w:sz="8" w:space="0" w:color="C0504D"/>
        <w:right w:val="single" w:sz="8" w:space="0" w:color="C0504D"/>
        <w:insideH w:val="single" w:sz="8" w:space="0" w:color="C0504D"/>
        <w:insideV w:val="single" w:sz="8" w:space="0" w:color="C0504D"/>
      </w:tblBorders>
    </w:tblPr>
    <w:tblStylePr w:type="firstRow">
      <w:pPr>
        <w:spacing w:before="0" w:after="0" w:line="240" w:lineRule="auto"/>
      </w:pPr>
      <w:rPr>
        <w:rFonts w:ascii="Times New Roman" w:eastAsia="SimSun" w:hAnsi="Times New Roman" w:cs="Simplified Arabic"/>
        <w:b/>
        <w:bCs/>
      </w:rPr>
      <w:tblPr/>
      <w:tcPr>
        <w:tcBorders>
          <w:top w:val="single" w:sz="8" w:space="0" w:color="C0504D"/>
          <w:left w:val="single" w:sz="8" w:space="0" w:color="C0504D"/>
          <w:bottom w:val="single" w:sz="18" w:space="0" w:color="C0504D"/>
          <w:right w:val="single" w:sz="8" w:space="0" w:color="C0504D"/>
          <w:insideH w:val="nil"/>
          <w:insideV w:val="single" w:sz="8" w:space="0" w:color="C0504D"/>
        </w:tcBorders>
      </w:tcPr>
    </w:tblStylePr>
    <w:tblStylePr w:type="lastRow">
      <w:pPr>
        <w:spacing w:before="0" w:after="0" w:line="240" w:lineRule="auto"/>
      </w:pPr>
      <w:rPr>
        <w:rFonts w:ascii="Times New Roman" w:eastAsia="SimSun" w:hAnsi="Times New Roman" w:cs="Simplified Arabic"/>
        <w:b/>
        <w:bCs/>
      </w:rPr>
      <w:tblPr/>
      <w:tcPr>
        <w:tcBorders>
          <w:top w:val="double" w:sz="6" w:space="0" w:color="C0504D"/>
          <w:left w:val="single" w:sz="8" w:space="0" w:color="C0504D"/>
          <w:bottom w:val="single" w:sz="8" w:space="0" w:color="C0504D"/>
          <w:right w:val="single" w:sz="8" w:space="0" w:color="C0504D"/>
          <w:insideH w:val="nil"/>
          <w:insideV w:val="single" w:sz="8" w:space="0" w:color="C0504D"/>
        </w:tcBorders>
      </w:tcPr>
    </w:tblStylePr>
    <w:tblStylePr w:type="firstCol">
      <w:rPr>
        <w:rFonts w:ascii="Times New Roman" w:eastAsia="SimSun" w:hAnsi="Times New Roman" w:cs="Simplified Arabic"/>
        <w:b/>
        <w:bCs/>
      </w:rPr>
    </w:tblStylePr>
    <w:tblStylePr w:type="lastCol">
      <w:rPr>
        <w:rFonts w:ascii="Times New Roman" w:eastAsia="SimSun" w:hAnsi="Times New Roman" w:cs="Simplified Arabic"/>
        <w:b/>
        <w:bCs/>
      </w:rPr>
      <w:tblPr/>
      <w:tcPr>
        <w:tcBorders>
          <w:top w:val="single" w:sz="8" w:space="0" w:color="C0504D"/>
          <w:left w:val="single" w:sz="8" w:space="0" w:color="C0504D"/>
          <w:bottom w:val="single" w:sz="8" w:space="0" w:color="C0504D"/>
          <w:right w:val="single" w:sz="8" w:space="0" w:color="C0504D"/>
        </w:tcBorders>
      </w:tcPr>
    </w:tblStylePr>
    <w:tblStylePr w:type="band1Vert">
      <w:tblPr/>
      <w:tcPr>
        <w:tcBorders>
          <w:top w:val="single" w:sz="8" w:space="0" w:color="C0504D"/>
          <w:left w:val="single" w:sz="8" w:space="0" w:color="C0504D"/>
          <w:bottom w:val="single" w:sz="8" w:space="0" w:color="C0504D"/>
          <w:right w:val="single" w:sz="8" w:space="0" w:color="C0504D"/>
        </w:tcBorders>
        <w:shd w:val="clear" w:color="auto" w:fill="EFD3D2"/>
      </w:tcPr>
    </w:tblStylePr>
    <w:tblStylePr w:type="band1Horz">
      <w:tblPr/>
      <w:tcPr>
        <w:tcBorders>
          <w:top w:val="single" w:sz="8" w:space="0" w:color="C0504D"/>
          <w:left w:val="single" w:sz="8" w:space="0" w:color="C0504D"/>
          <w:bottom w:val="single" w:sz="8" w:space="0" w:color="C0504D"/>
          <w:right w:val="single" w:sz="8" w:space="0" w:color="C0504D"/>
          <w:insideV w:val="single" w:sz="8" w:space="0" w:color="C0504D"/>
        </w:tcBorders>
        <w:shd w:val="clear" w:color="auto" w:fill="EFD3D2"/>
      </w:tcPr>
    </w:tblStylePr>
    <w:tblStylePr w:type="band2Horz">
      <w:tblPr/>
      <w:tcPr>
        <w:tcBorders>
          <w:top w:val="single" w:sz="8" w:space="0" w:color="C0504D"/>
          <w:left w:val="single" w:sz="8" w:space="0" w:color="C0504D"/>
          <w:bottom w:val="single" w:sz="8" w:space="0" w:color="C0504D"/>
          <w:right w:val="single" w:sz="8" w:space="0" w:color="C0504D"/>
          <w:insideV w:val="single" w:sz="8" w:space="0" w:color="C0504D"/>
        </w:tcBorders>
      </w:tcPr>
    </w:tblStylePr>
  </w:style>
  <w:style w:type="table" w:styleId="LightGrid-Accent3">
    <w:name w:val="Light Grid Accent 3"/>
    <w:basedOn w:val="TableNormal"/>
    <w:rsid w:val="00CE6FCC"/>
    <w:tblPr>
      <w:tblStyleRowBandSize w:val="1"/>
      <w:tblStyleColBandSize w:val="1"/>
      <w:tblBorders>
        <w:top w:val="single" w:sz="8" w:space="0" w:color="9BBB59"/>
        <w:left w:val="single" w:sz="8" w:space="0" w:color="9BBB59"/>
        <w:bottom w:val="single" w:sz="8" w:space="0" w:color="9BBB59"/>
        <w:right w:val="single" w:sz="8" w:space="0" w:color="9BBB59"/>
        <w:insideH w:val="single" w:sz="8" w:space="0" w:color="9BBB59"/>
        <w:insideV w:val="single" w:sz="8" w:space="0" w:color="9BBB59"/>
      </w:tblBorders>
    </w:tblPr>
    <w:tblStylePr w:type="firstRow">
      <w:pPr>
        <w:spacing w:before="0" w:after="0" w:line="240" w:lineRule="auto"/>
      </w:pPr>
      <w:rPr>
        <w:rFonts w:ascii="Times New Roman" w:eastAsia="SimSun" w:hAnsi="Times New Roman" w:cs="Simplified Arabic"/>
        <w:b/>
        <w:bCs/>
      </w:rPr>
      <w:tblPr/>
      <w:tcPr>
        <w:tcBorders>
          <w:top w:val="single" w:sz="8" w:space="0" w:color="9BBB59"/>
          <w:left w:val="single" w:sz="8" w:space="0" w:color="9BBB59"/>
          <w:bottom w:val="single" w:sz="18" w:space="0" w:color="9BBB59"/>
          <w:right w:val="single" w:sz="8" w:space="0" w:color="9BBB59"/>
          <w:insideH w:val="nil"/>
          <w:insideV w:val="single" w:sz="8" w:space="0" w:color="9BBB59"/>
        </w:tcBorders>
      </w:tcPr>
    </w:tblStylePr>
    <w:tblStylePr w:type="lastRow">
      <w:pPr>
        <w:spacing w:before="0" w:after="0" w:line="240" w:lineRule="auto"/>
      </w:pPr>
      <w:rPr>
        <w:rFonts w:ascii="Times New Roman" w:eastAsia="SimSun" w:hAnsi="Times New Roman" w:cs="Simplified Arabic"/>
        <w:b/>
        <w:bCs/>
      </w:rPr>
      <w:tblPr/>
      <w:tcPr>
        <w:tcBorders>
          <w:top w:val="double" w:sz="6" w:space="0" w:color="9BBB59"/>
          <w:left w:val="single" w:sz="8" w:space="0" w:color="9BBB59"/>
          <w:bottom w:val="single" w:sz="8" w:space="0" w:color="9BBB59"/>
          <w:right w:val="single" w:sz="8" w:space="0" w:color="9BBB59"/>
          <w:insideH w:val="nil"/>
          <w:insideV w:val="single" w:sz="8" w:space="0" w:color="9BBB59"/>
        </w:tcBorders>
      </w:tcPr>
    </w:tblStylePr>
    <w:tblStylePr w:type="firstCol">
      <w:rPr>
        <w:rFonts w:ascii="Times New Roman" w:eastAsia="SimSun" w:hAnsi="Times New Roman" w:cs="Simplified Arabic"/>
        <w:b/>
        <w:bCs/>
      </w:rPr>
    </w:tblStylePr>
    <w:tblStylePr w:type="lastCol">
      <w:rPr>
        <w:rFonts w:ascii="Times New Roman" w:eastAsia="SimSun" w:hAnsi="Times New Roman" w:cs="Simplified Arabic"/>
        <w:b/>
        <w:bCs/>
      </w:rPr>
      <w:tblPr/>
      <w:tcPr>
        <w:tcBorders>
          <w:top w:val="single" w:sz="8" w:space="0" w:color="9BBB59"/>
          <w:left w:val="single" w:sz="8" w:space="0" w:color="9BBB59"/>
          <w:bottom w:val="single" w:sz="8" w:space="0" w:color="9BBB59"/>
          <w:right w:val="single" w:sz="8" w:space="0" w:color="9BBB59"/>
        </w:tcBorders>
      </w:tcPr>
    </w:tblStylePr>
    <w:tblStylePr w:type="band1Vert">
      <w:tblPr/>
      <w:tcPr>
        <w:tcBorders>
          <w:top w:val="single" w:sz="8" w:space="0" w:color="9BBB59"/>
          <w:left w:val="single" w:sz="8" w:space="0" w:color="9BBB59"/>
          <w:bottom w:val="single" w:sz="8" w:space="0" w:color="9BBB59"/>
          <w:right w:val="single" w:sz="8" w:space="0" w:color="9BBB59"/>
        </w:tcBorders>
        <w:shd w:val="clear" w:color="auto" w:fill="E6EED5"/>
      </w:tcPr>
    </w:tblStylePr>
    <w:tblStylePr w:type="band1Horz">
      <w:tblPr/>
      <w:tcPr>
        <w:tcBorders>
          <w:top w:val="single" w:sz="8" w:space="0" w:color="9BBB59"/>
          <w:left w:val="single" w:sz="8" w:space="0" w:color="9BBB59"/>
          <w:bottom w:val="single" w:sz="8" w:space="0" w:color="9BBB59"/>
          <w:right w:val="single" w:sz="8" w:space="0" w:color="9BBB59"/>
          <w:insideV w:val="single" w:sz="8" w:space="0" w:color="9BBB59"/>
        </w:tcBorders>
        <w:shd w:val="clear" w:color="auto" w:fill="E6EED5"/>
      </w:tcPr>
    </w:tblStylePr>
    <w:tblStylePr w:type="band2Horz">
      <w:tblPr/>
      <w:tcPr>
        <w:tcBorders>
          <w:top w:val="single" w:sz="8" w:space="0" w:color="9BBB59"/>
          <w:left w:val="single" w:sz="8" w:space="0" w:color="9BBB59"/>
          <w:bottom w:val="single" w:sz="8" w:space="0" w:color="9BBB59"/>
          <w:right w:val="single" w:sz="8" w:space="0" w:color="9BBB59"/>
          <w:insideV w:val="single" w:sz="8" w:space="0" w:color="9BBB59"/>
        </w:tcBorders>
      </w:tcPr>
    </w:tblStylePr>
  </w:style>
  <w:style w:type="table" w:styleId="LightGrid-Accent4">
    <w:name w:val="Light Grid Accent 4"/>
    <w:basedOn w:val="TableNormal"/>
    <w:rsid w:val="00CE6FCC"/>
    <w:tblPr>
      <w:tblStyleRowBandSize w:val="1"/>
      <w:tblStyleColBandSize w:val="1"/>
      <w:tblBorders>
        <w:top w:val="single" w:sz="8" w:space="0" w:color="8064A2"/>
        <w:left w:val="single" w:sz="8" w:space="0" w:color="8064A2"/>
        <w:bottom w:val="single" w:sz="8" w:space="0" w:color="8064A2"/>
        <w:right w:val="single" w:sz="8" w:space="0" w:color="8064A2"/>
        <w:insideH w:val="single" w:sz="8" w:space="0" w:color="8064A2"/>
        <w:insideV w:val="single" w:sz="8" w:space="0" w:color="8064A2"/>
      </w:tblBorders>
    </w:tblPr>
    <w:tblStylePr w:type="firstRow">
      <w:pPr>
        <w:spacing w:before="0" w:after="0" w:line="240" w:lineRule="auto"/>
      </w:pPr>
      <w:rPr>
        <w:rFonts w:ascii="Times New Roman" w:eastAsia="SimSun" w:hAnsi="Times New Roman" w:cs="Simplified Arabic"/>
        <w:b/>
        <w:bCs/>
      </w:rPr>
      <w:tblPr/>
      <w:tcPr>
        <w:tcBorders>
          <w:top w:val="single" w:sz="8" w:space="0" w:color="8064A2"/>
          <w:left w:val="single" w:sz="8" w:space="0" w:color="8064A2"/>
          <w:bottom w:val="single" w:sz="18" w:space="0" w:color="8064A2"/>
          <w:right w:val="single" w:sz="8" w:space="0" w:color="8064A2"/>
          <w:insideH w:val="nil"/>
          <w:insideV w:val="single" w:sz="8" w:space="0" w:color="8064A2"/>
        </w:tcBorders>
      </w:tcPr>
    </w:tblStylePr>
    <w:tblStylePr w:type="lastRow">
      <w:pPr>
        <w:spacing w:before="0" w:after="0" w:line="240" w:lineRule="auto"/>
      </w:pPr>
      <w:rPr>
        <w:rFonts w:ascii="Times New Roman" w:eastAsia="SimSun" w:hAnsi="Times New Roman" w:cs="Simplified Arabic"/>
        <w:b/>
        <w:bCs/>
      </w:rPr>
      <w:tblPr/>
      <w:tcPr>
        <w:tcBorders>
          <w:top w:val="double" w:sz="6" w:space="0" w:color="8064A2"/>
          <w:left w:val="single" w:sz="8" w:space="0" w:color="8064A2"/>
          <w:bottom w:val="single" w:sz="8" w:space="0" w:color="8064A2"/>
          <w:right w:val="single" w:sz="8" w:space="0" w:color="8064A2"/>
          <w:insideH w:val="nil"/>
          <w:insideV w:val="single" w:sz="8" w:space="0" w:color="8064A2"/>
        </w:tcBorders>
      </w:tcPr>
    </w:tblStylePr>
    <w:tblStylePr w:type="firstCol">
      <w:rPr>
        <w:rFonts w:ascii="Times New Roman" w:eastAsia="SimSun" w:hAnsi="Times New Roman" w:cs="Simplified Arabic"/>
        <w:b/>
        <w:bCs/>
      </w:rPr>
    </w:tblStylePr>
    <w:tblStylePr w:type="lastCol">
      <w:rPr>
        <w:rFonts w:ascii="Times New Roman" w:eastAsia="SimSun" w:hAnsi="Times New Roman" w:cs="Simplified Arabic"/>
        <w:b/>
        <w:bCs/>
      </w:rPr>
      <w:tblPr/>
      <w:tcPr>
        <w:tcBorders>
          <w:top w:val="single" w:sz="8" w:space="0" w:color="8064A2"/>
          <w:left w:val="single" w:sz="8" w:space="0" w:color="8064A2"/>
          <w:bottom w:val="single" w:sz="8" w:space="0" w:color="8064A2"/>
          <w:right w:val="single" w:sz="8" w:space="0" w:color="8064A2"/>
        </w:tcBorders>
      </w:tcPr>
    </w:tblStylePr>
    <w:tblStylePr w:type="band1Vert">
      <w:tblPr/>
      <w:tcPr>
        <w:tcBorders>
          <w:top w:val="single" w:sz="8" w:space="0" w:color="8064A2"/>
          <w:left w:val="single" w:sz="8" w:space="0" w:color="8064A2"/>
          <w:bottom w:val="single" w:sz="8" w:space="0" w:color="8064A2"/>
          <w:right w:val="single" w:sz="8" w:space="0" w:color="8064A2"/>
        </w:tcBorders>
        <w:shd w:val="clear" w:color="auto" w:fill="DFD8E8"/>
      </w:tcPr>
    </w:tblStylePr>
    <w:tblStylePr w:type="band1Horz">
      <w:tblPr/>
      <w:tcPr>
        <w:tcBorders>
          <w:top w:val="single" w:sz="8" w:space="0" w:color="8064A2"/>
          <w:left w:val="single" w:sz="8" w:space="0" w:color="8064A2"/>
          <w:bottom w:val="single" w:sz="8" w:space="0" w:color="8064A2"/>
          <w:right w:val="single" w:sz="8" w:space="0" w:color="8064A2"/>
          <w:insideV w:val="single" w:sz="8" w:space="0" w:color="8064A2"/>
        </w:tcBorders>
        <w:shd w:val="clear" w:color="auto" w:fill="DFD8E8"/>
      </w:tcPr>
    </w:tblStylePr>
    <w:tblStylePr w:type="band2Horz">
      <w:tblPr/>
      <w:tcPr>
        <w:tcBorders>
          <w:top w:val="single" w:sz="8" w:space="0" w:color="8064A2"/>
          <w:left w:val="single" w:sz="8" w:space="0" w:color="8064A2"/>
          <w:bottom w:val="single" w:sz="8" w:space="0" w:color="8064A2"/>
          <w:right w:val="single" w:sz="8" w:space="0" w:color="8064A2"/>
          <w:insideV w:val="single" w:sz="8" w:space="0" w:color="8064A2"/>
        </w:tcBorders>
      </w:tcPr>
    </w:tblStylePr>
  </w:style>
  <w:style w:type="table" w:styleId="LightGrid-Accent5">
    <w:name w:val="Light Grid Accent 5"/>
    <w:basedOn w:val="TableNormal"/>
    <w:rsid w:val="00CE6FCC"/>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Times New Roman" w:eastAsia="SimSun" w:hAnsi="Times New Roman" w:cs="Simplified Arabic"/>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Times New Roman" w:eastAsia="SimSun" w:hAnsi="Times New Roman" w:cs="Simplified Arabic"/>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Times New Roman" w:eastAsia="SimSun" w:hAnsi="Times New Roman" w:cs="Simplified Arabic"/>
        <w:b/>
        <w:bCs/>
      </w:rPr>
    </w:tblStylePr>
    <w:tblStylePr w:type="lastCol">
      <w:rPr>
        <w:rFonts w:ascii="Times New Roman" w:eastAsia="SimSun" w:hAnsi="Times New Roman" w:cs="Simplified Arabic"/>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styleId="LightGrid-Accent6">
    <w:name w:val="Light Grid Accent 6"/>
    <w:basedOn w:val="TableNormal"/>
    <w:rsid w:val="00CE6FCC"/>
    <w:tblPr>
      <w:tblStyleRowBandSize w:val="1"/>
      <w:tblStyleColBandSize w:val="1"/>
      <w:tblBorders>
        <w:top w:val="single" w:sz="8" w:space="0" w:color="F79646"/>
        <w:left w:val="single" w:sz="8" w:space="0" w:color="F79646"/>
        <w:bottom w:val="single" w:sz="8" w:space="0" w:color="F79646"/>
        <w:right w:val="single" w:sz="8" w:space="0" w:color="F79646"/>
        <w:insideH w:val="single" w:sz="8" w:space="0" w:color="F79646"/>
        <w:insideV w:val="single" w:sz="8" w:space="0" w:color="F79646"/>
      </w:tblBorders>
    </w:tblPr>
    <w:tblStylePr w:type="firstRow">
      <w:pPr>
        <w:spacing w:before="0" w:after="0" w:line="240" w:lineRule="auto"/>
      </w:pPr>
      <w:rPr>
        <w:rFonts w:ascii="Times New Roman" w:eastAsia="SimSun" w:hAnsi="Times New Roman" w:cs="Simplified Arabic"/>
        <w:b/>
        <w:bCs/>
      </w:rPr>
      <w:tblPr/>
      <w:tcPr>
        <w:tcBorders>
          <w:top w:val="single" w:sz="8" w:space="0" w:color="F79646"/>
          <w:left w:val="single" w:sz="8" w:space="0" w:color="F79646"/>
          <w:bottom w:val="single" w:sz="18" w:space="0" w:color="F79646"/>
          <w:right w:val="single" w:sz="8" w:space="0" w:color="F79646"/>
          <w:insideH w:val="nil"/>
          <w:insideV w:val="single" w:sz="8" w:space="0" w:color="F79646"/>
        </w:tcBorders>
      </w:tcPr>
    </w:tblStylePr>
    <w:tblStylePr w:type="lastRow">
      <w:pPr>
        <w:spacing w:before="0" w:after="0" w:line="240" w:lineRule="auto"/>
      </w:pPr>
      <w:rPr>
        <w:rFonts w:ascii="Times New Roman" w:eastAsia="SimSun" w:hAnsi="Times New Roman" w:cs="Simplified Arabic"/>
        <w:b/>
        <w:bCs/>
      </w:rPr>
      <w:tblPr/>
      <w:tcPr>
        <w:tcBorders>
          <w:top w:val="double" w:sz="6" w:space="0" w:color="F79646"/>
          <w:left w:val="single" w:sz="8" w:space="0" w:color="F79646"/>
          <w:bottom w:val="single" w:sz="8" w:space="0" w:color="F79646"/>
          <w:right w:val="single" w:sz="8" w:space="0" w:color="F79646"/>
          <w:insideH w:val="nil"/>
          <w:insideV w:val="single" w:sz="8" w:space="0" w:color="F79646"/>
        </w:tcBorders>
      </w:tcPr>
    </w:tblStylePr>
    <w:tblStylePr w:type="firstCol">
      <w:rPr>
        <w:rFonts w:ascii="Times New Roman" w:eastAsia="SimSun" w:hAnsi="Times New Roman" w:cs="Simplified Arabic"/>
        <w:b/>
        <w:bCs/>
      </w:rPr>
    </w:tblStylePr>
    <w:tblStylePr w:type="lastCol">
      <w:rPr>
        <w:rFonts w:ascii="Times New Roman" w:eastAsia="SimSun" w:hAnsi="Times New Roman" w:cs="Simplified Arabic"/>
        <w:b/>
        <w:bCs/>
      </w:rPr>
      <w:tblPr/>
      <w:tcPr>
        <w:tcBorders>
          <w:top w:val="single" w:sz="8" w:space="0" w:color="F79646"/>
          <w:left w:val="single" w:sz="8" w:space="0" w:color="F79646"/>
          <w:bottom w:val="single" w:sz="8" w:space="0" w:color="F79646"/>
          <w:right w:val="single" w:sz="8" w:space="0" w:color="F79646"/>
        </w:tcBorders>
      </w:tcPr>
    </w:tblStylePr>
    <w:tblStylePr w:type="band1Vert">
      <w:tblPr/>
      <w:tcPr>
        <w:tcBorders>
          <w:top w:val="single" w:sz="8" w:space="0" w:color="F79646"/>
          <w:left w:val="single" w:sz="8" w:space="0" w:color="F79646"/>
          <w:bottom w:val="single" w:sz="8" w:space="0" w:color="F79646"/>
          <w:right w:val="single" w:sz="8" w:space="0" w:color="F79646"/>
        </w:tcBorders>
        <w:shd w:val="clear" w:color="auto" w:fill="FDE4D0"/>
      </w:tcPr>
    </w:tblStylePr>
    <w:tblStylePr w:type="band1Horz">
      <w:tblPr/>
      <w:tcPr>
        <w:tcBorders>
          <w:top w:val="single" w:sz="8" w:space="0" w:color="F79646"/>
          <w:left w:val="single" w:sz="8" w:space="0" w:color="F79646"/>
          <w:bottom w:val="single" w:sz="8" w:space="0" w:color="F79646"/>
          <w:right w:val="single" w:sz="8" w:space="0" w:color="F79646"/>
          <w:insideV w:val="single" w:sz="8" w:space="0" w:color="F79646"/>
        </w:tcBorders>
        <w:shd w:val="clear" w:color="auto" w:fill="FDE4D0"/>
      </w:tcPr>
    </w:tblStylePr>
    <w:tblStylePr w:type="band2Horz">
      <w:tblPr/>
      <w:tcPr>
        <w:tcBorders>
          <w:top w:val="single" w:sz="8" w:space="0" w:color="F79646"/>
          <w:left w:val="single" w:sz="8" w:space="0" w:color="F79646"/>
          <w:bottom w:val="single" w:sz="8" w:space="0" w:color="F79646"/>
          <w:right w:val="single" w:sz="8" w:space="0" w:color="F79646"/>
          <w:insideV w:val="single" w:sz="8" w:space="0" w:color="F79646"/>
        </w:tcBorders>
      </w:tcPr>
    </w:tblStylePr>
  </w:style>
  <w:style w:type="table" w:customStyle="1" w:styleId="LightList1">
    <w:name w:val="Light List1"/>
    <w:basedOn w:val="TableNormal"/>
    <w:rsid w:val="00CE6FCC"/>
    <w:tblPr>
      <w:tblStyleRowBandSize w:val="1"/>
      <w:tblStyleColBandSize w:val="1"/>
      <w:tblBorders>
        <w:top w:val="single" w:sz="8" w:space="0" w:color="000000"/>
        <w:left w:val="single" w:sz="8" w:space="0" w:color="000000"/>
        <w:bottom w:val="single" w:sz="8" w:space="0" w:color="000000"/>
        <w:right w:val="single" w:sz="8" w:space="0" w:color="000000"/>
      </w:tblBorders>
    </w:tblPr>
    <w:tblStylePr w:type="firstRow">
      <w:pPr>
        <w:spacing w:before="0" w:after="0" w:line="240" w:lineRule="auto"/>
      </w:pPr>
      <w:rPr>
        <w:b/>
        <w:bCs/>
        <w:color w:val="FFFFFF"/>
      </w:rPr>
      <w:tblPr/>
      <w:tcPr>
        <w:shd w:val="clear" w:color="auto" w:fill="000000"/>
      </w:tcPr>
    </w:tblStylePr>
    <w:tblStylePr w:type="lastRow">
      <w:pPr>
        <w:spacing w:before="0" w:after="0" w:line="240" w:lineRule="auto"/>
      </w:pPr>
      <w:rPr>
        <w:b/>
        <w:bCs/>
      </w:rPr>
      <w:tblPr/>
      <w:tcPr>
        <w:tcBorders>
          <w:top w:val="double" w:sz="6" w:space="0" w:color="000000"/>
          <w:left w:val="single" w:sz="8" w:space="0" w:color="000000"/>
          <w:bottom w:val="single" w:sz="8" w:space="0" w:color="000000"/>
          <w:right w:val="single" w:sz="8" w:space="0" w:color="000000"/>
        </w:tcBorders>
      </w:tcPr>
    </w:tblStylePr>
    <w:tblStylePr w:type="firstCol">
      <w:rPr>
        <w:b/>
        <w:bCs/>
      </w:rPr>
    </w:tblStylePr>
    <w:tblStylePr w:type="lastCol">
      <w:rPr>
        <w:b/>
        <w:bCs/>
      </w:rPr>
    </w:tblStylePr>
    <w:tblStylePr w:type="band1Vert">
      <w:tblPr/>
      <w:tcPr>
        <w:tcBorders>
          <w:top w:val="single" w:sz="8" w:space="0" w:color="000000"/>
          <w:left w:val="single" w:sz="8" w:space="0" w:color="000000"/>
          <w:bottom w:val="single" w:sz="8" w:space="0" w:color="000000"/>
          <w:right w:val="single" w:sz="8" w:space="0" w:color="000000"/>
        </w:tcBorders>
      </w:tcPr>
    </w:tblStylePr>
    <w:tblStylePr w:type="band1Horz">
      <w:tblPr/>
      <w:tcPr>
        <w:tcBorders>
          <w:top w:val="single" w:sz="8" w:space="0" w:color="000000"/>
          <w:left w:val="single" w:sz="8" w:space="0" w:color="000000"/>
          <w:bottom w:val="single" w:sz="8" w:space="0" w:color="000000"/>
          <w:right w:val="single" w:sz="8" w:space="0" w:color="000000"/>
        </w:tcBorders>
      </w:tcPr>
    </w:tblStylePr>
  </w:style>
  <w:style w:type="table" w:customStyle="1" w:styleId="LightList-Accent11">
    <w:name w:val="Light List - Accent 11"/>
    <w:basedOn w:val="TableNormal"/>
    <w:rsid w:val="00CE6FCC"/>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styleId="LightList-Accent2">
    <w:name w:val="Light List Accent 2"/>
    <w:basedOn w:val="TableNormal"/>
    <w:rsid w:val="00CE6FCC"/>
    <w:tblPr>
      <w:tblStyleRowBandSize w:val="1"/>
      <w:tblStyleColBandSize w:val="1"/>
      <w:tblBorders>
        <w:top w:val="single" w:sz="8" w:space="0" w:color="C0504D"/>
        <w:left w:val="single" w:sz="8" w:space="0" w:color="C0504D"/>
        <w:bottom w:val="single" w:sz="8" w:space="0" w:color="C0504D"/>
        <w:right w:val="single" w:sz="8" w:space="0" w:color="C0504D"/>
      </w:tblBorders>
    </w:tblPr>
    <w:tblStylePr w:type="firstRow">
      <w:pPr>
        <w:spacing w:before="0" w:after="0" w:line="240" w:lineRule="auto"/>
      </w:pPr>
      <w:rPr>
        <w:b/>
        <w:bCs/>
        <w:color w:val="FFFFFF"/>
      </w:rPr>
      <w:tblPr/>
      <w:tcPr>
        <w:shd w:val="clear" w:color="auto" w:fill="C0504D"/>
      </w:tcPr>
    </w:tblStylePr>
    <w:tblStylePr w:type="lastRow">
      <w:pPr>
        <w:spacing w:before="0" w:after="0" w:line="240" w:lineRule="auto"/>
      </w:pPr>
      <w:rPr>
        <w:b/>
        <w:bCs/>
      </w:rPr>
      <w:tblPr/>
      <w:tcPr>
        <w:tcBorders>
          <w:top w:val="double" w:sz="6" w:space="0" w:color="C0504D"/>
          <w:left w:val="single" w:sz="8" w:space="0" w:color="C0504D"/>
          <w:bottom w:val="single" w:sz="8" w:space="0" w:color="C0504D"/>
          <w:right w:val="single" w:sz="8" w:space="0" w:color="C0504D"/>
        </w:tcBorders>
      </w:tcPr>
    </w:tblStylePr>
    <w:tblStylePr w:type="firstCol">
      <w:rPr>
        <w:b/>
        <w:bCs/>
      </w:rPr>
    </w:tblStylePr>
    <w:tblStylePr w:type="lastCol">
      <w:rPr>
        <w:b/>
        <w:bCs/>
      </w:rPr>
    </w:tblStylePr>
    <w:tblStylePr w:type="band1Vert">
      <w:tblPr/>
      <w:tcPr>
        <w:tcBorders>
          <w:top w:val="single" w:sz="8" w:space="0" w:color="C0504D"/>
          <w:left w:val="single" w:sz="8" w:space="0" w:color="C0504D"/>
          <w:bottom w:val="single" w:sz="8" w:space="0" w:color="C0504D"/>
          <w:right w:val="single" w:sz="8" w:space="0" w:color="C0504D"/>
        </w:tcBorders>
      </w:tcPr>
    </w:tblStylePr>
    <w:tblStylePr w:type="band1Horz">
      <w:tblPr/>
      <w:tcPr>
        <w:tcBorders>
          <w:top w:val="single" w:sz="8" w:space="0" w:color="C0504D"/>
          <w:left w:val="single" w:sz="8" w:space="0" w:color="C0504D"/>
          <w:bottom w:val="single" w:sz="8" w:space="0" w:color="C0504D"/>
          <w:right w:val="single" w:sz="8" w:space="0" w:color="C0504D"/>
        </w:tcBorders>
      </w:tcPr>
    </w:tblStylePr>
  </w:style>
  <w:style w:type="table" w:styleId="LightList-Accent3">
    <w:name w:val="Light List Accent 3"/>
    <w:basedOn w:val="TableNormal"/>
    <w:rsid w:val="00CE6FCC"/>
    <w:tblPr>
      <w:tblStyleRowBandSize w:val="1"/>
      <w:tblStyleColBandSize w:val="1"/>
      <w:tblBorders>
        <w:top w:val="single" w:sz="8" w:space="0" w:color="9BBB59"/>
        <w:left w:val="single" w:sz="8" w:space="0" w:color="9BBB59"/>
        <w:bottom w:val="single" w:sz="8" w:space="0" w:color="9BBB59"/>
        <w:right w:val="single" w:sz="8" w:space="0" w:color="9BBB59"/>
      </w:tblBorders>
    </w:tblPr>
    <w:tblStylePr w:type="firstRow">
      <w:pPr>
        <w:spacing w:before="0" w:after="0" w:line="240" w:lineRule="auto"/>
      </w:pPr>
      <w:rPr>
        <w:b/>
        <w:bCs/>
        <w:color w:val="FFFFFF"/>
      </w:rPr>
      <w:tblPr/>
      <w:tcPr>
        <w:shd w:val="clear" w:color="auto" w:fill="9BBB59"/>
      </w:tcPr>
    </w:tblStylePr>
    <w:tblStylePr w:type="lastRow">
      <w:pPr>
        <w:spacing w:before="0" w:after="0" w:line="240" w:lineRule="auto"/>
      </w:pPr>
      <w:rPr>
        <w:b/>
        <w:bCs/>
      </w:rPr>
      <w:tblPr/>
      <w:tcPr>
        <w:tcBorders>
          <w:top w:val="double" w:sz="6" w:space="0" w:color="9BBB59"/>
          <w:left w:val="single" w:sz="8" w:space="0" w:color="9BBB59"/>
          <w:bottom w:val="single" w:sz="8" w:space="0" w:color="9BBB59"/>
          <w:right w:val="single" w:sz="8" w:space="0" w:color="9BBB59"/>
        </w:tcBorders>
      </w:tcPr>
    </w:tblStylePr>
    <w:tblStylePr w:type="firstCol">
      <w:rPr>
        <w:b/>
        <w:bCs/>
      </w:rPr>
    </w:tblStylePr>
    <w:tblStylePr w:type="lastCol">
      <w:rPr>
        <w:b/>
        <w:bCs/>
      </w:rPr>
    </w:tblStylePr>
    <w:tblStylePr w:type="band1Vert">
      <w:tblPr/>
      <w:tcPr>
        <w:tcBorders>
          <w:top w:val="single" w:sz="8" w:space="0" w:color="9BBB59"/>
          <w:left w:val="single" w:sz="8" w:space="0" w:color="9BBB59"/>
          <w:bottom w:val="single" w:sz="8" w:space="0" w:color="9BBB59"/>
          <w:right w:val="single" w:sz="8" w:space="0" w:color="9BBB59"/>
        </w:tcBorders>
      </w:tcPr>
    </w:tblStylePr>
    <w:tblStylePr w:type="band1Horz">
      <w:tblPr/>
      <w:tcPr>
        <w:tcBorders>
          <w:top w:val="single" w:sz="8" w:space="0" w:color="9BBB59"/>
          <w:left w:val="single" w:sz="8" w:space="0" w:color="9BBB59"/>
          <w:bottom w:val="single" w:sz="8" w:space="0" w:color="9BBB59"/>
          <w:right w:val="single" w:sz="8" w:space="0" w:color="9BBB59"/>
        </w:tcBorders>
      </w:tcPr>
    </w:tblStylePr>
  </w:style>
  <w:style w:type="table" w:styleId="LightList-Accent4">
    <w:name w:val="Light List Accent 4"/>
    <w:basedOn w:val="TableNormal"/>
    <w:rsid w:val="00CE6FCC"/>
    <w:tblPr>
      <w:tblStyleRowBandSize w:val="1"/>
      <w:tblStyleColBandSize w:val="1"/>
      <w:tblBorders>
        <w:top w:val="single" w:sz="8" w:space="0" w:color="8064A2"/>
        <w:left w:val="single" w:sz="8" w:space="0" w:color="8064A2"/>
        <w:bottom w:val="single" w:sz="8" w:space="0" w:color="8064A2"/>
        <w:right w:val="single" w:sz="8" w:space="0" w:color="8064A2"/>
      </w:tblBorders>
    </w:tblPr>
    <w:tblStylePr w:type="firstRow">
      <w:pPr>
        <w:spacing w:before="0" w:after="0" w:line="240" w:lineRule="auto"/>
      </w:pPr>
      <w:rPr>
        <w:b/>
        <w:bCs/>
        <w:color w:val="FFFFFF"/>
      </w:rPr>
      <w:tblPr/>
      <w:tcPr>
        <w:shd w:val="clear" w:color="auto" w:fill="8064A2"/>
      </w:tcPr>
    </w:tblStylePr>
    <w:tblStylePr w:type="lastRow">
      <w:pPr>
        <w:spacing w:before="0" w:after="0" w:line="240" w:lineRule="auto"/>
      </w:pPr>
      <w:rPr>
        <w:b/>
        <w:bCs/>
      </w:rPr>
      <w:tblPr/>
      <w:tcPr>
        <w:tcBorders>
          <w:top w:val="double" w:sz="6" w:space="0" w:color="8064A2"/>
          <w:left w:val="single" w:sz="8" w:space="0" w:color="8064A2"/>
          <w:bottom w:val="single" w:sz="8" w:space="0" w:color="8064A2"/>
          <w:right w:val="single" w:sz="8" w:space="0" w:color="8064A2"/>
        </w:tcBorders>
      </w:tcPr>
    </w:tblStylePr>
    <w:tblStylePr w:type="firstCol">
      <w:rPr>
        <w:b/>
        <w:bCs/>
      </w:rPr>
    </w:tblStylePr>
    <w:tblStylePr w:type="lastCol">
      <w:rPr>
        <w:b/>
        <w:bCs/>
      </w:rPr>
    </w:tblStylePr>
    <w:tblStylePr w:type="band1Vert">
      <w:tblPr/>
      <w:tcPr>
        <w:tcBorders>
          <w:top w:val="single" w:sz="8" w:space="0" w:color="8064A2"/>
          <w:left w:val="single" w:sz="8" w:space="0" w:color="8064A2"/>
          <w:bottom w:val="single" w:sz="8" w:space="0" w:color="8064A2"/>
          <w:right w:val="single" w:sz="8" w:space="0" w:color="8064A2"/>
        </w:tcBorders>
      </w:tcPr>
    </w:tblStylePr>
    <w:tblStylePr w:type="band1Horz">
      <w:tblPr/>
      <w:tcPr>
        <w:tcBorders>
          <w:top w:val="single" w:sz="8" w:space="0" w:color="8064A2"/>
          <w:left w:val="single" w:sz="8" w:space="0" w:color="8064A2"/>
          <w:bottom w:val="single" w:sz="8" w:space="0" w:color="8064A2"/>
          <w:right w:val="single" w:sz="8" w:space="0" w:color="8064A2"/>
        </w:tcBorders>
      </w:tcPr>
    </w:tblStylePr>
  </w:style>
  <w:style w:type="table" w:styleId="LightList-Accent5">
    <w:name w:val="Light List Accent 5"/>
    <w:basedOn w:val="TableNormal"/>
    <w:rsid w:val="00CE6FCC"/>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styleId="LightList-Accent6">
    <w:name w:val="Light List Accent 6"/>
    <w:basedOn w:val="TableNormal"/>
    <w:rsid w:val="00CE6FCC"/>
    <w:tblPr>
      <w:tblStyleRowBandSize w:val="1"/>
      <w:tblStyleColBandSize w:val="1"/>
      <w:tblBorders>
        <w:top w:val="single" w:sz="8" w:space="0" w:color="F79646"/>
        <w:left w:val="single" w:sz="8" w:space="0" w:color="F79646"/>
        <w:bottom w:val="single" w:sz="8" w:space="0" w:color="F79646"/>
        <w:right w:val="single" w:sz="8" w:space="0" w:color="F79646"/>
      </w:tblBorders>
    </w:tblPr>
    <w:tblStylePr w:type="firstRow">
      <w:pPr>
        <w:spacing w:before="0" w:after="0" w:line="240" w:lineRule="auto"/>
      </w:pPr>
      <w:rPr>
        <w:b/>
        <w:bCs/>
        <w:color w:val="FFFFFF"/>
      </w:rPr>
      <w:tblPr/>
      <w:tcPr>
        <w:shd w:val="clear" w:color="auto" w:fill="F79646"/>
      </w:tcPr>
    </w:tblStylePr>
    <w:tblStylePr w:type="lastRow">
      <w:pPr>
        <w:spacing w:before="0" w:after="0" w:line="240" w:lineRule="auto"/>
      </w:pPr>
      <w:rPr>
        <w:b/>
        <w:bCs/>
      </w:rPr>
      <w:tblPr/>
      <w:tcPr>
        <w:tcBorders>
          <w:top w:val="double" w:sz="6" w:space="0" w:color="F79646"/>
          <w:left w:val="single" w:sz="8" w:space="0" w:color="F79646"/>
          <w:bottom w:val="single" w:sz="8" w:space="0" w:color="F79646"/>
          <w:right w:val="single" w:sz="8" w:space="0" w:color="F79646"/>
        </w:tcBorders>
      </w:tcPr>
    </w:tblStylePr>
    <w:tblStylePr w:type="firstCol">
      <w:rPr>
        <w:b/>
        <w:bCs/>
      </w:rPr>
    </w:tblStylePr>
    <w:tblStylePr w:type="lastCol">
      <w:rPr>
        <w:b/>
        <w:bCs/>
      </w:rPr>
    </w:tblStylePr>
    <w:tblStylePr w:type="band1Vert">
      <w:tblPr/>
      <w:tcPr>
        <w:tcBorders>
          <w:top w:val="single" w:sz="8" w:space="0" w:color="F79646"/>
          <w:left w:val="single" w:sz="8" w:space="0" w:color="F79646"/>
          <w:bottom w:val="single" w:sz="8" w:space="0" w:color="F79646"/>
          <w:right w:val="single" w:sz="8" w:space="0" w:color="F79646"/>
        </w:tcBorders>
      </w:tcPr>
    </w:tblStylePr>
    <w:tblStylePr w:type="band1Horz">
      <w:tblPr/>
      <w:tcPr>
        <w:tcBorders>
          <w:top w:val="single" w:sz="8" w:space="0" w:color="F79646"/>
          <w:left w:val="single" w:sz="8" w:space="0" w:color="F79646"/>
          <w:bottom w:val="single" w:sz="8" w:space="0" w:color="F79646"/>
          <w:right w:val="single" w:sz="8" w:space="0" w:color="F79646"/>
        </w:tcBorders>
      </w:tcPr>
    </w:tblStylePr>
  </w:style>
  <w:style w:type="table" w:customStyle="1" w:styleId="LightShading1">
    <w:name w:val="Light Shading1"/>
    <w:basedOn w:val="TableNormal"/>
    <w:rsid w:val="00CE6FCC"/>
    <w:rPr>
      <w:color w:val="00000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LightShading-Accent11">
    <w:name w:val="Light Shading - Accent 11"/>
    <w:basedOn w:val="TableNormal"/>
    <w:rsid w:val="00CE6FCC"/>
    <w:rPr>
      <w:color w:val="365F91"/>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styleId="LightShading-Accent2">
    <w:name w:val="Light Shading Accent 2"/>
    <w:basedOn w:val="TableNormal"/>
    <w:rsid w:val="00CE6FCC"/>
    <w:rPr>
      <w:color w:val="943634"/>
    </w:rPr>
    <w:tblPr>
      <w:tblStyleRowBandSize w:val="1"/>
      <w:tblStyleColBandSize w:val="1"/>
      <w:tblBorders>
        <w:top w:val="single" w:sz="8" w:space="0" w:color="C0504D"/>
        <w:bottom w:val="single" w:sz="8" w:space="0" w:color="C0504D"/>
      </w:tblBorders>
    </w:tblPr>
    <w:tblStylePr w:type="fir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la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cPr>
    </w:tblStylePr>
    <w:tblStylePr w:type="band1Horz">
      <w:tblPr/>
      <w:tcPr>
        <w:tcBorders>
          <w:left w:val="nil"/>
          <w:right w:val="nil"/>
          <w:insideH w:val="nil"/>
          <w:insideV w:val="nil"/>
        </w:tcBorders>
        <w:shd w:val="clear" w:color="auto" w:fill="EFD3D2"/>
      </w:tcPr>
    </w:tblStylePr>
  </w:style>
  <w:style w:type="table" w:styleId="LightShading-Accent3">
    <w:name w:val="Light Shading Accent 3"/>
    <w:basedOn w:val="TableNormal"/>
    <w:rsid w:val="00CE6FCC"/>
    <w:rPr>
      <w:color w:val="76923C"/>
    </w:rPr>
    <w:tblPr>
      <w:tblStyleRowBandSize w:val="1"/>
      <w:tblStyleColBandSize w:val="1"/>
      <w:tblBorders>
        <w:top w:val="single" w:sz="8" w:space="0" w:color="9BBB59"/>
        <w:bottom w:val="single" w:sz="8" w:space="0" w:color="9BBB59"/>
      </w:tblBorders>
    </w:tblPr>
    <w:tblStylePr w:type="fir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la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cPr>
    </w:tblStylePr>
    <w:tblStylePr w:type="band1Horz">
      <w:tblPr/>
      <w:tcPr>
        <w:tcBorders>
          <w:left w:val="nil"/>
          <w:right w:val="nil"/>
          <w:insideH w:val="nil"/>
          <w:insideV w:val="nil"/>
        </w:tcBorders>
        <w:shd w:val="clear" w:color="auto" w:fill="E6EED5"/>
      </w:tcPr>
    </w:tblStylePr>
  </w:style>
  <w:style w:type="table" w:styleId="LightShading-Accent4">
    <w:name w:val="Light Shading Accent 4"/>
    <w:basedOn w:val="TableNormal"/>
    <w:rsid w:val="00CE6FCC"/>
    <w:rPr>
      <w:color w:val="5F497A"/>
    </w:rPr>
    <w:tblPr>
      <w:tblStyleRowBandSize w:val="1"/>
      <w:tblStyleColBandSize w:val="1"/>
      <w:tblBorders>
        <w:top w:val="single" w:sz="8" w:space="0" w:color="8064A2"/>
        <w:bottom w:val="single" w:sz="8" w:space="0" w:color="8064A2"/>
      </w:tblBorders>
    </w:tblPr>
    <w:tblStylePr w:type="firstRow">
      <w:pPr>
        <w:spacing w:before="0" w:after="0" w:line="240" w:lineRule="auto"/>
      </w:pPr>
      <w:rPr>
        <w:b/>
        <w:bCs/>
      </w:rPr>
      <w:tblPr/>
      <w:tcPr>
        <w:tcBorders>
          <w:top w:val="single" w:sz="8" w:space="0" w:color="8064A2"/>
          <w:left w:val="nil"/>
          <w:bottom w:val="single" w:sz="8" w:space="0" w:color="8064A2"/>
          <w:right w:val="nil"/>
          <w:insideH w:val="nil"/>
          <w:insideV w:val="nil"/>
        </w:tcBorders>
      </w:tcPr>
    </w:tblStylePr>
    <w:tblStylePr w:type="lastRow">
      <w:pPr>
        <w:spacing w:before="0" w:after="0" w:line="240" w:lineRule="auto"/>
      </w:pPr>
      <w:rPr>
        <w:b/>
        <w:bCs/>
      </w:rPr>
      <w:tblPr/>
      <w:tcPr>
        <w:tcBorders>
          <w:top w:val="single" w:sz="8" w:space="0" w:color="8064A2"/>
          <w:left w:val="nil"/>
          <w:bottom w:val="single" w:sz="8" w:space="0" w:color="8064A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cPr>
    </w:tblStylePr>
    <w:tblStylePr w:type="band1Horz">
      <w:tblPr/>
      <w:tcPr>
        <w:tcBorders>
          <w:left w:val="nil"/>
          <w:right w:val="nil"/>
          <w:insideH w:val="nil"/>
          <w:insideV w:val="nil"/>
        </w:tcBorders>
        <w:shd w:val="clear" w:color="auto" w:fill="DFD8E8"/>
      </w:tcPr>
    </w:tblStylePr>
  </w:style>
  <w:style w:type="table" w:styleId="LightShading-Accent5">
    <w:name w:val="Light Shading Accent 5"/>
    <w:basedOn w:val="TableNormal"/>
    <w:rsid w:val="00CE6FCC"/>
    <w:rPr>
      <w:color w:val="31849B"/>
    </w:rPr>
    <w:tblPr>
      <w:tblStyleRowBandSize w:val="1"/>
      <w:tblStyleColBandSize w:val="1"/>
      <w:tblBorders>
        <w:top w:val="single" w:sz="8" w:space="0" w:color="4BACC6"/>
        <w:bottom w:val="single" w:sz="8" w:space="0" w:color="4BACC6"/>
      </w:tblBorders>
    </w:tblPr>
    <w:tblStylePr w:type="firstRow">
      <w:pPr>
        <w:spacing w:before="0" w:after="0" w:line="240" w:lineRule="auto"/>
      </w:pPr>
      <w:rPr>
        <w:b/>
        <w:bCs/>
      </w:rPr>
      <w:tblPr/>
      <w:tcPr>
        <w:tcBorders>
          <w:top w:val="single" w:sz="8" w:space="0" w:color="4BACC6"/>
          <w:left w:val="nil"/>
          <w:bottom w:val="single" w:sz="8" w:space="0" w:color="4BACC6"/>
          <w:right w:val="nil"/>
          <w:insideH w:val="nil"/>
          <w:insideV w:val="nil"/>
        </w:tcBorders>
      </w:tcPr>
    </w:tblStylePr>
    <w:tblStylePr w:type="lastRow">
      <w:pPr>
        <w:spacing w:before="0" w:after="0" w:line="240" w:lineRule="auto"/>
      </w:pPr>
      <w:rPr>
        <w:b/>
        <w:bCs/>
      </w:rPr>
      <w:tblPr/>
      <w:tcPr>
        <w:tcBorders>
          <w:top w:val="single" w:sz="8" w:space="0" w:color="4BACC6"/>
          <w:left w:val="nil"/>
          <w:bottom w:val="single" w:sz="8" w:space="0" w:color="4BACC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cPr>
    </w:tblStylePr>
    <w:tblStylePr w:type="band1Horz">
      <w:tblPr/>
      <w:tcPr>
        <w:tcBorders>
          <w:left w:val="nil"/>
          <w:right w:val="nil"/>
          <w:insideH w:val="nil"/>
          <w:insideV w:val="nil"/>
        </w:tcBorders>
        <w:shd w:val="clear" w:color="auto" w:fill="D2EAF1"/>
      </w:tcPr>
    </w:tblStylePr>
  </w:style>
  <w:style w:type="table" w:styleId="LightShading-Accent6">
    <w:name w:val="Light Shading Accent 6"/>
    <w:basedOn w:val="TableNormal"/>
    <w:rsid w:val="00CE6FCC"/>
    <w:rPr>
      <w:color w:val="E36C0A"/>
    </w:rPr>
    <w:tblPr>
      <w:tblStyleRowBandSize w:val="1"/>
      <w:tblStyleColBandSize w:val="1"/>
      <w:tblBorders>
        <w:top w:val="single" w:sz="8" w:space="0" w:color="F79646"/>
        <w:bottom w:val="single" w:sz="8" w:space="0" w:color="F79646"/>
      </w:tblBorders>
    </w:tblPr>
    <w:tblStylePr w:type="firstRow">
      <w:pPr>
        <w:spacing w:before="0" w:after="0" w:line="240" w:lineRule="auto"/>
      </w:pPr>
      <w:rPr>
        <w:b/>
        <w:bCs/>
      </w:rPr>
      <w:tblPr/>
      <w:tcPr>
        <w:tcBorders>
          <w:top w:val="single" w:sz="8" w:space="0" w:color="F79646"/>
          <w:left w:val="nil"/>
          <w:bottom w:val="single" w:sz="8" w:space="0" w:color="F79646"/>
          <w:right w:val="nil"/>
          <w:insideH w:val="nil"/>
          <w:insideV w:val="nil"/>
        </w:tcBorders>
      </w:tcPr>
    </w:tblStylePr>
    <w:tblStylePr w:type="lastRow">
      <w:pPr>
        <w:spacing w:before="0" w:after="0" w:line="240" w:lineRule="auto"/>
      </w:pPr>
      <w:rPr>
        <w:b/>
        <w:bCs/>
      </w:rPr>
      <w:tblPr/>
      <w:tcPr>
        <w:tcBorders>
          <w:top w:val="single" w:sz="8" w:space="0" w:color="F79646"/>
          <w:left w:val="nil"/>
          <w:bottom w:val="single" w:sz="8" w:space="0" w:color="F7964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cPr>
    </w:tblStylePr>
    <w:tblStylePr w:type="band1Horz">
      <w:tblPr/>
      <w:tcPr>
        <w:tcBorders>
          <w:left w:val="nil"/>
          <w:right w:val="nil"/>
          <w:insideH w:val="nil"/>
          <w:insideV w:val="nil"/>
        </w:tcBorders>
        <w:shd w:val="clear" w:color="auto" w:fill="FDE4D0"/>
      </w:tcPr>
    </w:tblStylePr>
  </w:style>
  <w:style w:type="paragraph" w:styleId="List">
    <w:name w:val="List"/>
    <w:basedOn w:val="Normal"/>
    <w:rsid w:val="00CE6FCC"/>
    <w:pPr>
      <w:ind w:left="360" w:hanging="360"/>
      <w:contextualSpacing/>
    </w:pPr>
  </w:style>
  <w:style w:type="paragraph" w:styleId="List2">
    <w:name w:val="List 2"/>
    <w:basedOn w:val="Normal"/>
    <w:rsid w:val="00CE6FCC"/>
    <w:pPr>
      <w:ind w:left="720" w:hanging="360"/>
      <w:contextualSpacing/>
    </w:pPr>
  </w:style>
  <w:style w:type="paragraph" w:styleId="List3">
    <w:name w:val="List 3"/>
    <w:basedOn w:val="Normal"/>
    <w:rsid w:val="00CE6FCC"/>
    <w:pPr>
      <w:ind w:left="1080" w:hanging="360"/>
      <w:contextualSpacing/>
    </w:pPr>
  </w:style>
  <w:style w:type="paragraph" w:styleId="List4">
    <w:name w:val="List 4"/>
    <w:basedOn w:val="Normal"/>
    <w:rsid w:val="00CE6FCC"/>
    <w:pPr>
      <w:ind w:left="1440" w:hanging="360"/>
      <w:contextualSpacing/>
    </w:pPr>
  </w:style>
  <w:style w:type="paragraph" w:styleId="List5">
    <w:name w:val="List 5"/>
    <w:basedOn w:val="Normal"/>
    <w:rsid w:val="00CE6FCC"/>
    <w:pPr>
      <w:ind w:left="1800" w:hanging="360"/>
      <w:contextualSpacing/>
    </w:pPr>
  </w:style>
  <w:style w:type="paragraph" w:styleId="ListContinue">
    <w:name w:val="List Continue"/>
    <w:basedOn w:val="Normal"/>
    <w:rsid w:val="00CE6FCC"/>
    <w:pPr>
      <w:spacing w:after="120"/>
      <w:ind w:left="360"/>
      <w:contextualSpacing/>
    </w:pPr>
  </w:style>
  <w:style w:type="paragraph" w:styleId="ListContinue2">
    <w:name w:val="List Continue 2"/>
    <w:basedOn w:val="Normal"/>
    <w:rsid w:val="00CE6FCC"/>
    <w:pPr>
      <w:spacing w:after="120"/>
      <w:ind w:left="720"/>
      <w:contextualSpacing/>
    </w:pPr>
  </w:style>
  <w:style w:type="paragraph" w:styleId="ListContinue3">
    <w:name w:val="List Continue 3"/>
    <w:basedOn w:val="Normal"/>
    <w:rsid w:val="00CE6FCC"/>
    <w:pPr>
      <w:spacing w:after="120"/>
      <w:ind w:left="1080"/>
      <w:contextualSpacing/>
    </w:pPr>
  </w:style>
  <w:style w:type="paragraph" w:styleId="ListContinue4">
    <w:name w:val="List Continue 4"/>
    <w:basedOn w:val="Normal"/>
    <w:rsid w:val="00CE6FCC"/>
    <w:pPr>
      <w:spacing w:after="120"/>
      <w:ind w:left="1440"/>
      <w:contextualSpacing/>
    </w:pPr>
  </w:style>
  <w:style w:type="paragraph" w:styleId="ListContinue5">
    <w:name w:val="List Continue 5"/>
    <w:basedOn w:val="Normal"/>
    <w:rsid w:val="00CE6FCC"/>
    <w:pPr>
      <w:spacing w:after="120"/>
      <w:ind w:left="1800"/>
      <w:contextualSpacing/>
    </w:pPr>
  </w:style>
  <w:style w:type="paragraph" w:styleId="MacroText">
    <w:name w:val="macro"/>
    <w:link w:val="MacroTextChar"/>
    <w:rsid w:val="00CE6FCC"/>
    <w:pPr>
      <w:tabs>
        <w:tab w:val="left" w:pos="480"/>
        <w:tab w:val="left" w:pos="960"/>
        <w:tab w:val="left" w:pos="1440"/>
        <w:tab w:val="left" w:pos="1920"/>
        <w:tab w:val="left" w:pos="2400"/>
        <w:tab w:val="left" w:pos="2880"/>
        <w:tab w:val="left" w:pos="3360"/>
        <w:tab w:val="left" w:pos="3840"/>
        <w:tab w:val="left" w:pos="4320"/>
      </w:tabs>
      <w:spacing w:after="240"/>
      <w:jc w:val="both"/>
    </w:pPr>
    <w:rPr>
      <w:rFonts w:ascii="Courier New" w:hAnsi="Courier New" w:cs="Courier New"/>
      <w:lang w:bidi="ar-AE"/>
    </w:rPr>
  </w:style>
  <w:style w:type="character" w:customStyle="1" w:styleId="MacroTextChar">
    <w:name w:val="Macro Text Char"/>
    <w:basedOn w:val="DefaultParagraphFont"/>
    <w:link w:val="MacroText"/>
    <w:rsid w:val="00CE6FCC"/>
    <w:rPr>
      <w:rFonts w:ascii="Courier New" w:hAnsi="Courier New" w:cs="Courier New"/>
      <w:lang w:val="en-GB" w:eastAsia="zh-CN" w:bidi="ar-AE"/>
    </w:rPr>
  </w:style>
  <w:style w:type="table" w:customStyle="1" w:styleId="MediumGrid11">
    <w:name w:val="Medium Grid 11"/>
    <w:basedOn w:val="TableNormal"/>
    <w:rsid w:val="00CE6FCC"/>
    <w:tblPr>
      <w:tblStyleRowBandSize w:val="1"/>
      <w:tblStyleColBandSize w:val="1"/>
      <w:tblBorders>
        <w:top w:val="single" w:sz="8" w:space="0" w:color="404040"/>
        <w:left w:val="single" w:sz="8" w:space="0" w:color="404040"/>
        <w:bottom w:val="single" w:sz="8" w:space="0" w:color="404040"/>
        <w:right w:val="single" w:sz="8" w:space="0" w:color="404040"/>
        <w:insideH w:val="single" w:sz="8" w:space="0" w:color="404040"/>
        <w:insideV w:val="single" w:sz="8" w:space="0" w:color="404040"/>
      </w:tblBorders>
    </w:tblPr>
    <w:tcPr>
      <w:shd w:val="clear" w:color="auto" w:fill="C0C0C0"/>
    </w:tcPr>
    <w:tblStylePr w:type="firstRow">
      <w:rPr>
        <w:b/>
        <w:bCs/>
      </w:rPr>
    </w:tblStylePr>
    <w:tblStylePr w:type="lastRow">
      <w:rPr>
        <w:b/>
        <w:bCs/>
      </w:rPr>
      <w:tblPr/>
      <w:tcPr>
        <w:tcBorders>
          <w:top w:val="single" w:sz="18" w:space="0" w:color="404040"/>
        </w:tcBorders>
      </w:tcPr>
    </w:tblStylePr>
    <w:tblStylePr w:type="firstCol">
      <w:rPr>
        <w:b/>
        <w:bCs/>
      </w:rPr>
    </w:tblStylePr>
    <w:tblStylePr w:type="lastCol">
      <w:rPr>
        <w:b/>
        <w:bCs/>
      </w:rPr>
    </w:tblStylePr>
    <w:tblStylePr w:type="band1Vert">
      <w:tblPr/>
      <w:tcPr>
        <w:shd w:val="clear" w:color="auto" w:fill="808080"/>
      </w:tcPr>
    </w:tblStylePr>
    <w:tblStylePr w:type="band1Horz">
      <w:tblPr/>
      <w:tcPr>
        <w:shd w:val="clear" w:color="auto" w:fill="808080"/>
      </w:tcPr>
    </w:tblStylePr>
  </w:style>
  <w:style w:type="table" w:styleId="MediumGrid1-Accent1">
    <w:name w:val="Medium Grid 1 Accent 1"/>
    <w:basedOn w:val="TableNormal"/>
    <w:rsid w:val="00CE6FCC"/>
    <w:tblPr>
      <w:tblStyleRowBandSize w:val="1"/>
      <w:tblStyleColBandSize w:val="1"/>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styleId="MediumGrid1-Accent2">
    <w:name w:val="Medium Grid 1 Accent 2"/>
    <w:basedOn w:val="TableNormal"/>
    <w:rsid w:val="00CE6FCC"/>
    <w:tblPr>
      <w:tblStyleRowBandSize w:val="1"/>
      <w:tblStyleColBandSize w:val="1"/>
      <w:tblBorders>
        <w:top w:val="single" w:sz="8" w:space="0" w:color="CF7B79"/>
        <w:left w:val="single" w:sz="8" w:space="0" w:color="CF7B79"/>
        <w:bottom w:val="single" w:sz="8" w:space="0" w:color="CF7B79"/>
        <w:right w:val="single" w:sz="8" w:space="0" w:color="CF7B79"/>
        <w:insideH w:val="single" w:sz="8" w:space="0" w:color="CF7B79"/>
        <w:insideV w:val="single" w:sz="8" w:space="0" w:color="CF7B79"/>
      </w:tblBorders>
    </w:tblPr>
    <w:tcPr>
      <w:shd w:val="clear" w:color="auto" w:fill="EFD3D2"/>
    </w:tcPr>
    <w:tblStylePr w:type="firstRow">
      <w:rPr>
        <w:b/>
        <w:bCs/>
      </w:rPr>
    </w:tblStylePr>
    <w:tblStylePr w:type="lastRow">
      <w:rPr>
        <w:b/>
        <w:bCs/>
      </w:rPr>
      <w:tblPr/>
      <w:tcPr>
        <w:tcBorders>
          <w:top w:val="single" w:sz="18" w:space="0" w:color="CF7B79"/>
        </w:tcBorders>
      </w:tcPr>
    </w:tblStylePr>
    <w:tblStylePr w:type="firstCol">
      <w:rPr>
        <w:b/>
        <w:bCs/>
      </w:rPr>
    </w:tblStylePr>
    <w:tblStylePr w:type="lastCol">
      <w:rPr>
        <w:b/>
        <w:bCs/>
      </w:rPr>
    </w:tblStylePr>
    <w:tblStylePr w:type="band1Vert">
      <w:tblPr/>
      <w:tcPr>
        <w:shd w:val="clear" w:color="auto" w:fill="DFA7A6"/>
      </w:tcPr>
    </w:tblStylePr>
    <w:tblStylePr w:type="band1Horz">
      <w:tblPr/>
      <w:tcPr>
        <w:shd w:val="clear" w:color="auto" w:fill="DFA7A6"/>
      </w:tcPr>
    </w:tblStylePr>
  </w:style>
  <w:style w:type="table" w:styleId="MediumGrid1-Accent3">
    <w:name w:val="Medium Grid 1 Accent 3"/>
    <w:basedOn w:val="TableNormal"/>
    <w:rsid w:val="00CE6FCC"/>
    <w:tblPr>
      <w:tblStyleRowBandSize w:val="1"/>
      <w:tblStyleColBandSize w:val="1"/>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styleId="MediumGrid1-Accent4">
    <w:name w:val="Medium Grid 1 Accent 4"/>
    <w:basedOn w:val="TableNormal"/>
    <w:rsid w:val="00CE6FCC"/>
    <w:tblPr>
      <w:tblStyleRowBandSize w:val="1"/>
      <w:tblStyleColBandSize w:val="1"/>
      <w:tblBorders>
        <w:top w:val="single" w:sz="8" w:space="0" w:color="9F8AB9"/>
        <w:left w:val="single" w:sz="8" w:space="0" w:color="9F8AB9"/>
        <w:bottom w:val="single" w:sz="8" w:space="0" w:color="9F8AB9"/>
        <w:right w:val="single" w:sz="8" w:space="0" w:color="9F8AB9"/>
        <w:insideH w:val="single" w:sz="8" w:space="0" w:color="9F8AB9"/>
        <w:insideV w:val="single" w:sz="8" w:space="0" w:color="9F8AB9"/>
      </w:tblBorders>
    </w:tblPr>
    <w:tcPr>
      <w:shd w:val="clear" w:color="auto" w:fill="DFD8E8"/>
    </w:tcPr>
    <w:tblStylePr w:type="firstRow">
      <w:rPr>
        <w:b/>
        <w:bCs/>
      </w:rPr>
    </w:tblStylePr>
    <w:tblStylePr w:type="lastRow">
      <w:rPr>
        <w:b/>
        <w:bCs/>
      </w:rPr>
      <w:tblPr/>
      <w:tcPr>
        <w:tcBorders>
          <w:top w:val="single" w:sz="18" w:space="0" w:color="9F8AB9"/>
        </w:tcBorders>
      </w:tcPr>
    </w:tblStylePr>
    <w:tblStylePr w:type="firstCol">
      <w:rPr>
        <w:b/>
        <w:bCs/>
      </w:rPr>
    </w:tblStylePr>
    <w:tblStylePr w:type="lastCol">
      <w:rPr>
        <w:b/>
        <w:bCs/>
      </w:rPr>
    </w:tblStylePr>
    <w:tblStylePr w:type="band1Vert">
      <w:tblPr/>
      <w:tcPr>
        <w:shd w:val="clear" w:color="auto" w:fill="BFB1D0"/>
      </w:tcPr>
    </w:tblStylePr>
    <w:tblStylePr w:type="band1Horz">
      <w:tblPr/>
      <w:tcPr>
        <w:shd w:val="clear" w:color="auto" w:fill="BFB1D0"/>
      </w:tcPr>
    </w:tblStylePr>
  </w:style>
  <w:style w:type="table" w:styleId="MediumGrid1-Accent5">
    <w:name w:val="Medium Grid 1 Accent 5"/>
    <w:basedOn w:val="TableNormal"/>
    <w:rsid w:val="00CE6FCC"/>
    <w:tblPr>
      <w:tblStyleRowBandSize w:val="1"/>
      <w:tblStyleColBandSize w:val="1"/>
      <w:tblBorders>
        <w:top w:val="single" w:sz="8" w:space="0" w:color="78C0D4"/>
        <w:left w:val="single" w:sz="8" w:space="0" w:color="78C0D4"/>
        <w:bottom w:val="single" w:sz="8" w:space="0" w:color="78C0D4"/>
        <w:right w:val="single" w:sz="8" w:space="0" w:color="78C0D4"/>
        <w:insideH w:val="single" w:sz="8" w:space="0" w:color="78C0D4"/>
        <w:insideV w:val="single" w:sz="8" w:space="0" w:color="78C0D4"/>
      </w:tblBorders>
    </w:tblPr>
    <w:tcPr>
      <w:shd w:val="clear" w:color="auto" w:fill="D2EAF1"/>
    </w:tcPr>
    <w:tblStylePr w:type="firstRow">
      <w:rPr>
        <w:b/>
        <w:bCs/>
      </w:rPr>
    </w:tblStylePr>
    <w:tblStylePr w:type="lastRow">
      <w:rPr>
        <w:b/>
        <w:bCs/>
      </w:rPr>
      <w:tblPr/>
      <w:tcPr>
        <w:tcBorders>
          <w:top w:val="single" w:sz="18" w:space="0" w:color="78C0D4"/>
        </w:tcBorders>
      </w:tcPr>
    </w:tblStylePr>
    <w:tblStylePr w:type="firstCol">
      <w:rPr>
        <w:b/>
        <w:bCs/>
      </w:rPr>
    </w:tblStylePr>
    <w:tblStylePr w:type="lastCol">
      <w:rPr>
        <w:b/>
        <w:bCs/>
      </w:rPr>
    </w:tblStylePr>
    <w:tblStylePr w:type="band1Vert">
      <w:tblPr/>
      <w:tcPr>
        <w:shd w:val="clear" w:color="auto" w:fill="A5D5E2"/>
      </w:tcPr>
    </w:tblStylePr>
    <w:tblStylePr w:type="band1Horz">
      <w:tblPr/>
      <w:tcPr>
        <w:shd w:val="clear" w:color="auto" w:fill="A5D5E2"/>
      </w:tcPr>
    </w:tblStylePr>
  </w:style>
  <w:style w:type="table" w:styleId="MediumGrid1-Accent6">
    <w:name w:val="Medium Grid 1 Accent 6"/>
    <w:basedOn w:val="TableNormal"/>
    <w:rsid w:val="00CE6FCC"/>
    <w:tblPr>
      <w:tblStyleRowBandSize w:val="1"/>
      <w:tblStyleColBandSize w:val="1"/>
      <w:tblBorders>
        <w:top w:val="single" w:sz="8" w:space="0" w:color="F9B074"/>
        <w:left w:val="single" w:sz="8" w:space="0" w:color="F9B074"/>
        <w:bottom w:val="single" w:sz="8" w:space="0" w:color="F9B074"/>
        <w:right w:val="single" w:sz="8" w:space="0" w:color="F9B074"/>
        <w:insideH w:val="single" w:sz="8" w:space="0" w:color="F9B074"/>
        <w:insideV w:val="single" w:sz="8" w:space="0" w:color="F9B074"/>
      </w:tblBorders>
    </w:tblPr>
    <w:tcPr>
      <w:shd w:val="clear" w:color="auto" w:fill="FDE4D0"/>
    </w:tcPr>
    <w:tblStylePr w:type="firstRow">
      <w:rPr>
        <w:b/>
        <w:bCs/>
      </w:rPr>
    </w:tblStylePr>
    <w:tblStylePr w:type="lastRow">
      <w:rPr>
        <w:b/>
        <w:bCs/>
      </w:rPr>
      <w:tblPr/>
      <w:tcPr>
        <w:tcBorders>
          <w:top w:val="single" w:sz="18" w:space="0" w:color="F9B074"/>
        </w:tcBorders>
      </w:tcPr>
    </w:tblStylePr>
    <w:tblStylePr w:type="firstCol">
      <w:rPr>
        <w:b/>
        <w:bCs/>
      </w:rPr>
    </w:tblStylePr>
    <w:tblStylePr w:type="lastCol">
      <w:rPr>
        <w:b/>
        <w:bCs/>
      </w:rPr>
    </w:tblStylePr>
    <w:tblStylePr w:type="band1Vert">
      <w:tblPr/>
      <w:tcPr>
        <w:shd w:val="clear" w:color="auto" w:fill="FBCAA2"/>
      </w:tcPr>
    </w:tblStylePr>
    <w:tblStylePr w:type="band1Horz">
      <w:tblPr/>
      <w:tcPr>
        <w:shd w:val="clear" w:color="auto" w:fill="FBCAA2"/>
      </w:tcPr>
    </w:tblStylePr>
  </w:style>
  <w:style w:type="table" w:customStyle="1" w:styleId="MediumGrid21">
    <w:name w:val="Medium Grid 21"/>
    <w:basedOn w:val="TableNormal"/>
    <w:rsid w:val="00CE6FCC"/>
    <w:rPr>
      <w:color w:val="000000"/>
    </w:rPr>
    <w:tblPr>
      <w:tblStyleRowBandSize w:val="1"/>
      <w:tblStyleColBandSize w:val="1"/>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
    <w:tcPr>
      <w:shd w:val="clear" w:color="auto" w:fill="C0C0C0"/>
    </w:tcPr>
    <w:tblStylePr w:type="firstRow">
      <w:rPr>
        <w:b/>
        <w:bCs/>
        <w:color w:val="000000"/>
      </w:rPr>
      <w:tblPr/>
      <w:tcPr>
        <w:shd w:val="clear" w:color="auto" w:fill="E6E6E6"/>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CCCCCC"/>
      </w:tcPr>
    </w:tblStylePr>
    <w:tblStylePr w:type="band1Vert">
      <w:tblPr/>
      <w:tcPr>
        <w:shd w:val="clear" w:color="auto" w:fill="808080"/>
      </w:tcPr>
    </w:tblStylePr>
    <w:tblStylePr w:type="band1Horz">
      <w:tblPr/>
      <w:tcPr>
        <w:tcBorders>
          <w:insideH w:val="single" w:sz="6" w:space="0" w:color="000000"/>
          <w:insideV w:val="single" w:sz="6" w:space="0" w:color="000000"/>
        </w:tcBorders>
        <w:shd w:val="clear" w:color="auto" w:fill="808080"/>
      </w:tcPr>
    </w:tblStylePr>
    <w:tblStylePr w:type="nwCell">
      <w:tblPr/>
      <w:tcPr>
        <w:shd w:val="clear" w:color="auto" w:fill="FFFFFF"/>
      </w:tcPr>
    </w:tblStylePr>
  </w:style>
  <w:style w:type="table" w:styleId="MediumGrid2-Accent1">
    <w:name w:val="Medium Grid 2 Accent 1"/>
    <w:basedOn w:val="TableNormal"/>
    <w:rsid w:val="00CE6FCC"/>
    <w:rPr>
      <w:color w:val="000000"/>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cPr>
      <w:shd w:val="clear" w:color="auto" w:fill="D3DFEE"/>
    </w:tcPr>
    <w:tblStylePr w:type="firstRow">
      <w:rPr>
        <w:b/>
        <w:bCs/>
        <w:color w:val="000000"/>
      </w:rPr>
      <w:tblPr/>
      <w:tcPr>
        <w:shd w:val="clear" w:color="auto" w:fill="EDF2F8"/>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DBE5F1"/>
      </w:tcPr>
    </w:tblStylePr>
    <w:tblStylePr w:type="band1Vert">
      <w:tblPr/>
      <w:tcPr>
        <w:shd w:val="clear" w:color="auto" w:fill="A7BFDE"/>
      </w:tcPr>
    </w:tblStylePr>
    <w:tblStylePr w:type="band1Horz">
      <w:tblPr/>
      <w:tcPr>
        <w:tcBorders>
          <w:insideH w:val="single" w:sz="6" w:space="0" w:color="4F81BD"/>
          <w:insideV w:val="single" w:sz="6" w:space="0" w:color="4F81BD"/>
        </w:tcBorders>
        <w:shd w:val="clear" w:color="auto" w:fill="A7BFDE"/>
      </w:tcPr>
    </w:tblStylePr>
    <w:tblStylePr w:type="nwCell">
      <w:tblPr/>
      <w:tcPr>
        <w:shd w:val="clear" w:color="auto" w:fill="FFFFFF"/>
      </w:tcPr>
    </w:tblStylePr>
  </w:style>
  <w:style w:type="table" w:styleId="MediumGrid2-Accent2">
    <w:name w:val="Medium Grid 2 Accent 2"/>
    <w:basedOn w:val="TableNormal"/>
    <w:rsid w:val="00CE6FCC"/>
    <w:rPr>
      <w:color w:val="000000"/>
    </w:rPr>
    <w:tblPr>
      <w:tblStyleRowBandSize w:val="1"/>
      <w:tblStyleColBandSize w:val="1"/>
      <w:tblBorders>
        <w:top w:val="single" w:sz="8" w:space="0" w:color="C0504D"/>
        <w:left w:val="single" w:sz="8" w:space="0" w:color="C0504D"/>
        <w:bottom w:val="single" w:sz="8" w:space="0" w:color="C0504D"/>
        <w:right w:val="single" w:sz="8" w:space="0" w:color="C0504D"/>
        <w:insideH w:val="single" w:sz="8" w:space="0" w:color="C0504D"/>
        <w:insideV w:val="single" w:sz="8" w:space="0" w:color="C0504D"/>
      </w:tblBorders>
    </w:tblPr>
    <w:tcPr>
      <w:shd w:val="clear" w:color="auto" w:fill="EFD3D2"/>
    </w:tcPr>
    <w:tblStylePr w:type="firstRow">
      <w:rPr>
        <w:b/>
        <w:bCs/>
        <w:color w:val="000000"/>
      </w:rPr>
      <w:tblPr/>
      <w:tcPr>
        <w:shd w:val="clear" w:color="auto" w:fill="F8EDED"/>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F2DBDB"/>
      </w:tcPr>
    </w:tblStylePr>
    <w:tblStylePr w:type="band1Vert">
      <w:tblPr/>
      <w:tcPr>
        <w:shd w:val="clear" w:color="auto" w:fill="DFA7A6"/>
      </w:tcPr>
    </w:tblStylePr>
    <w:tblStylePr w:type="band1Horz">
      <w:tblPr/>
      <w:tcPr>
        <w:tcBorders>
          <w:insideH w:val="single" w:sz="6" w:space="0" w:color="C0504D"/>
          <w:insideV w:val="single" w:sz="6" w:space="0" w:color="C0504D"/>
        </w:tcBorders>
        <w:shd w:val="clear" w:color="auto" w:fill="DFA7A6"/>
      </w:tcPr>
    </w:tblStylePr>
    <w:tblStylePr w:type="nwCell">
      <w:tblPr/>
      <w:tcPr>
        <w:shd w:val="clear" w:color="auto" w:fill="FFFFFF"/>
      </w:tcPr>
    </w:tblStylePr>
  </w:style>
  <w:style w:type="table" w:styleId="MediumGrid2-Accent3">
    <w:name w:val="Medium Grid 2 Accent 3"/>
    <w:basedOn w:val="TableNormal"/>
    <w:rsid w:val="00CE6FCC"/>
    <w:rPr>
      <w:color w:val="000000"/>
    </w:rPr>
    <w:tblPr>
      <w:tblStyleRowBandSize w:val="1"/>
      <w:tblStyleColBandSize w:val="1"/>
      <w:tblBorders>
        <w:top w:val="single" w:sz="8" w:space="0" w:color="9BBB59"/>
        <w:left w:val="single" w:sz="8" w:space="0" w:color="9BBB59"/>
        <w:bottom w:val="single" w:sz="8" w:space="0" w:color="9BBB59"/>
        <w:right w:val="single" w:sz="8" w:space="0" w:color="9BBB59"/>
        <w:insideH w:val="single" w:sz="8" w:space="0" w:color="9BBB59"/>
        <w:insideV w:val="single" w:sz="8" w:space="0" w:color="9BBB59"/>
      </w:tblBorders>
    </w:tblPr>
    <w:tcPr>
      <w:shd w:val="clear" w:color="auto" w:fill="E6EED5"/>
    </w:tcPr>
    <w:tblStylePr w:type="firstRow">
      <w:rPr>
        <w:b/>
        <w:bCs/>
        <w:color w:val="000000"/>
      </w:rPr>
      <w:tblPr/>
      <w:tcPr>
        <w:shd w:val="clear" w:color="auto" w:fill="F5F8EE"/>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EAF1DD"/>
      </w:tcPr>
    </w:tblStylePr>
    <w:tblStylePr w:type="band1Vert">
      <w:tblPr/>
      <w:tcPr>
        <w:shd w:val="clear" w:color="auto" w:fill="CDDDAC"/>
      </w:tcPr>
    </w:tblStylePr>
    <w:tblStylePr w:type="band1Horz">
      <w:tblPr/>
      <w:tcPr>
        <w:tcBorders>
          <w:insideH w:val="single" w:sz="6" w:space="0" w:color="9BBB59"/>
          <w:insideV w:val="single" w:sz="6" w:space="0" w:color="9BBB59"/>
        </w:tcBorders>
        <w:shd w:val="clear" w:color="auto" w:fill="CDDDAC"/>
      </w:tcPr>
    </w:tblStylePr>
    <w:tblStylePr w:type="nwCell">
      <w:tblPr/>
      <w:tcPr>
        <w:shd w:val="clear" w:color="auto" w:fill="FFFFFF"/>
      </w:tcPr>
    </w:tblStylePr>
  </w:style>
  <w:style w:type="table" w:styleId="MediumGrid2-Accent4">
    <w:name w:val="Medium Grid 2 Accent 4"/>
    <w:basedOn w:val="TableNormal"/>
    <w:rsid w:val="00CE6FCC"/>
    <w:rPr>
      <w:color w:val="000000"/>
    </w:rPr>
    <w:tblPr>
      <w:tblStyleRowBandSize w:val="1"/>
      <w:tblStyleColBandSize w:val="1"/>
      <w:tblBorders>
        <w:top w:val="single" w:sz="8" w:space="0" w:color="8064A2"/>
        <w:left w:val="single" w:sz="8" w:space="0" w:color="8064A2"/>
        <w:bottom w:val="single" w:sz="8" w:space="0" w:color="8064A2"/>
        <w:right w:val="single" w:sz="8" w:space="0" w:color="8064A2"/>
        <w:insideH w:val="single" w:sz="8" w:space="0" w:color="8064A2"/>
        <w:insideV w:val="single" w:sz="8" w:space="0" w:color="8064A2"/>
      </w:tblBorders>
    </w:tblPr>
    <w:tcPr>
      <w:shd w:val="clear" w:color="auto" w:fill="DFD8E8"/>
    </w:tcPr>
    <w:tblStylePr w:type="firstRow">
      <w:rPr>
        <w:b/>
        <w:bCs/>
        <w:color w:val="000000"/>
      </w:rPr>
      <w:tblPr/>
      <w:tcPr>
        <w:shd w:val="clear" w:color="auto" w:fill="F2EFF6"/>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E5DFEC"/>
      </w:tcPr>
    </w:tblStylePr>
    <w:tblStylePr w:type="band1Vert">
      <w:tblPr/>
      <w:tcPr>
        <w:shd w:val="clear" w:color="auto" w:fill="BFB1D0"/>
      </w:tcPr>
    </w:tblStylePr>
    <w:tblStylePr w:type="band1Horz">
      <w:tblPr/>
      <w:tcPr>
        <w:tcBorders>
          <w:insideH w:val="single" w:sz="6" w:space="0" w:color="8064A2"/>
          <w:insideV w:val="single" w:sz="6" w:space="0" w:color="8064A2"/>
        </w:tcBorders>
        <w:shd w:val="clear" w:color="auto" w:fill="BFB1D0"/>
      </w:tcPr>
    </w:tblStylePr>
    <w:tblStylePr w:type="nwCell">
      <w:tblPr/>
      <w:tcPr>
        <w:shd w:val="clear" w:color="auto" w:fill="FFFFFF"/>
      </w:tcPr>
    </w:tblStylePr>
  </w:style>
  <w:style w:type="table" w:styleId="MediumGrid2-Accent5">
    <w:name w:val="Medium Grid 2 Accent 5"/>
    <w:basedOn w:val="TableNormal"/>
    <w:rsid w:val="00CE6FCC"/>
    <w:rPr>
      <w:color w:val="000000"/>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cPr>
      <w:shd w:val="clear" w:color="auto" w:fill="D2EAF1"/>
    </w:tcPr>
    <w:tblStylePr w:type="firstRow">
      <w:rPr>
        <w:b/>
        <w:bCs/>
        <w:color w:val="000000"/>
      </w:rPr>
      <w:tblPr/>
      <w:tcPr>
        <w:shd w:val="clear" w:color="auto" w:fill="EDF6F9"/>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DAEEF3"/>
      </w:tcPr>
    </w:tblStylePr>
    <w:tblStylePr w:type="band1Vert">
      <w:tblPr/>
      <w:tcPr>
        <w:shd w:val="clear" w:color="auto" w:fill="A5D5E2"/>
      </w:tcPr>
    </w:tblStylePr>
    <w:tblStylePr w:type="band1Horz">
      <w:tblPr/>
      <w:tcPr>
        <w:tcBorders>
          <w:insideH w:val="single" w:sz="6" w:space="0" w:color="4BACC6"/>
          <w:insideV w:val="single" w:sz="6" w:space="0" w:color="4BACC6"/>
        </w:tcBorders>
        <w:shd w:val="clear" w:color="auto" w:fill="A5D5E2"/>
      </w:tcPr>
    </w:tblStylePr>
    <w:tblStylePr w:type="nwCell">
      <w:tblPr/>
      <w:tcPr>
        <w:shd w:val="clear" w:color="auto" w:fill="FFFFFF"/>
      </w:tcPr>
    </w:tblStylePr>
  </w:style>
  <w:style w:type="table" w:styleId="MediumGrid2-Accent6">
    <w:name w:val="Medium Grid 2 Accent 6"/>
    <w:basedOn w:val="TableNormal"/>
    <w:rsid w:val="00CE6FCC"/>
    <w:rPr>
      <w:color w:val="000000"/>
    </w:rPr>
    <w:tblPr>
      <w:tblStyleRowBandSize w:val="1"/>
      <w:tblStyleColBandSize w:val="1"/>
      <w:tblBorders>
        <w:top w:val="single" w:sz="8" w:space="0" w:color="F79646"/>
        <w:left w:val="single" w:sz="8" w:space="0" w:color="F79646"/>
        <w:bottom w:val="single" w:sz="8" w:space="0" w:color="F79646"/>
        <w:right w:val="single" w:sz="8" w:space="0" w:color="F79646"/>
        <w:insideH w:val="single" w:sz="8" w:space="0" w:color="F79646"/>
        <w:insideV w:val="single" w:sz="8" w:space="0" w:color="F79646"/>
      </w:tblBorders>
    </w:tblPr>
    <w:tcPr>
      <w:shd w:val="clear" w:color="auto" w:fill="FDE4D0"/>
    </w:tcPr>
    <w:tblStylePr w:type="firstRow">
      <w:rPr>
        <w:b/>
        <w:bCs/>
        <w:color w:val="000000"/>
      </w:rPr>
      <w:tblPr/>
      <w:tcPr>
        <w:shd w:val="clear" w:color="auto" w:fill="FEF4EC"/>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FDE9D9"/>
      </w:tcPr>
    </w:tblStylePr>
    <w:tblStylePr w:type="band1Vert">
      <w:tblPr/>
      <w:tcPr>
        <w:shd w:val="clear" w:color="auto" w:fill="FBCAA2"/>
      </w:tcPr>
    </w:tblStylePr>
    <w:tblStylePr w:type="band1Horz">
      <w:tblPr/>
      <w:tcPr>
        <w:tcBorders>
          <w:insideH w:val="single" w:sz="6" w:space="0" w:color="F79646"/>
          <w:insideV w:val="single" w:sz="6" w:space="0" w:color="F79646"/>
        </w:tcBorders>
        <w:shd w:val="clear" w:color="auto" w:fill="FBCAA2"/>
      </w:tcPr>
    </w:tblStylePr>
    <w:tblStylePr w:type="nwCell">
      <w:tblPr/>
      <w:tcPr>
        <w:shd w:val="clear" w:color="auto" w:fill="FFFFFF"/>
      </w:tcPr>
    </w:tblStylePr>
  </w:style>
  <w:style w:type="table" w:customStyle="1" w:styleId="MediumGrid31">
    <w:name w:val="Medium Grid 31"/>
    <w:basedOn w:val="TableNormal"/>
    <w:rsid w:val="00CE6FCC"/>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C0C0C0"/>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000000"/>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000000"/>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000000"/>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000000"/>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808080"/>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808080"/>
      </w:tcPr>
    </w:tblStylePr>
  </w:style>
  <w:style w:type="table" w:styleId="MediumGrid3-Accent1">
    <w:name w:val="Medium Grid 3 Accent 1"/>
    <w:basedOn w:val="TableNormal"/>
    <w:rsid w:val="00CE6FCC"/>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table" w:styleId="MediumGrid3-Accent2">
    <w:name w:val="Medium Grid 3 Accent 2"/>
    <w:basedOn w:val="TableNormal"/>
    <w:rsid w:val="00CE6FCC"/>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EFD3D2"/>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C0504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C0504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C0504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C0504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DFA7A6"/>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DFA7A6"/>
      </w:tcPr>
    </w:tblStylePr>
  </w:style>
  <w:style w:type="table" w:styleId="MediumGrid3-Accent3">
    <w:name w:val="Medium Grid 3 Accent 3"/>
    <w:basedOn w:val="TableNormal"/>
    <w:rsid w:val="00CE6FCC"/>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E6EED5"/>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9BBB59"/>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9BBB59"/>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9BBB59"/>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9BBB59"/>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CDDDAC"/>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CDDDAC"/>
      </w:tcPr>
    </w:tblStylePr>
  </w:style>
  <w:style w:type="table" w:styleId="MediumGrid3-Accent4">
    <w:name w:val="Medium Grid 3 Accent 4"/>
    <w:basedOn w:val="TableNormal"/>
    <w:rsid w:val="00CE6FCC"/>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DFD8E8"/>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8064A2"/>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8064A2"/>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8064A2"/>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8064A2"/>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BFB1D0"/>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BFB1D0"/>
      </w:tcPr>
    </w:tblStylePr>
  </w:style>
  <w:style w:type="table" w:styleId="MediumGrid3-Accent5">
    <w:name w:val="Medium Grid 3 Accent 5"/>
    <w:basedOn w:val="TableNormal"/>
    <w:rsid w:val="00CE6FCC"/>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D2EAF1"/>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BACC6"/>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BACC6"/>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BACC6"/>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BACC6"/>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5D5E2"/>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5D5E2"/>
      </w:tcPr>
    </w:tblStylePr>
  </w:style>
  <w:style w:type="table" w:styleId="MediumGrid3-Accent6">
    <w:name w:val="Medium Grid 3 Accent 6"/>
    <w:basedOn w:val="TableNormal"/>
    <w:rsid w:val="00CE6FCC"/>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FDE4D0"/>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F79646"/>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F79646"/>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F79646"/>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F79646"/>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FBCAA2"/>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FBCAA2"/>
      </w:tcPr>
    </w:tblStylePr>
  </w:style>
  <w:style w:type="table" w:customStyle="1" w:styleId="MediumList11">
    <w:name w:val="Medium List 11"/>
    <w:basedOn w:val="TableNormal"/>
    <w:rsid w:val="00CE6FCC"/>
    <w:rPr>
      <w:color w:val="000000"/>
    </w:rPr>
    <w:tblPr>
      <w:tblStyleRowBandSize w:val="1"/>
      <w:tblStyleColBandSize w:val="1"/>
      <w:tblBorders>
        <w:top w:val="single" w:sz="8" w:space="0" w:color="000000"/>
        <w:bottom w:val="single" w:sz="8" w:space="0" w:color="000000"/>
      </w:tblBorders>
    </w:tblPr>
    <w:tblStylePr w:type="firstRow">
      <w:rPr>
        <w:rFonts w:ascii="Times New Roman" w:eastAsia="SimSun" w:hAnsi="Times New Roman" w:cs="Simplified Arabic"/>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MediumList1-Accent11">
    <w:name w:val="Medium List 1 - Accent 11"/>
    <w:basedOn w:val="TableNormal"/>
    <w:rsid w:val="00CE6FCC"/>
    <w:rPr>
      <w:color w:val="000000"/>
    </w:rPr>
    <w:tblPr>
      <w:tblStyleRowBandSize w:val="1"/>
      <w:tblStyleColBandSize w:val="1"/>
      <w:tblBorders>
        <w:top w:val="single" w:sz="8" w:space="0" w:color="4F81BD"/>
        <w:bottom w:val="single" w:sz="8" w:space="0" w:color="4F81BD"/>
      </w:tblBorders>
    </w:tblPr>
    <w:tblStylePr w:type="firstRow">
      <w:rPr>
        <w:rFonts w:ascii="Times New Roman" w:eastAsia="SimSun" w:hAnsi="Times New Roman" w:cs="Simplified Arabic"/>
      </w:rPr>
      <w:tblPr/>
      <w:tcPr>
        <w:tcBorders>
          <w:top w:val="nil"/>
          <w:bottom w:val="single" w:sz="8" w:space="0" w:color="4F81BD"/>
        </w:tcBorders>
      </w:tcPr>
    </w:tblStylePr>
    <w:tblStylePr w:type="lastRow">
      <w:rPr>
        <w:b/>
        <w:bCs/>
        <w:color w:val="1F497D"/>
      </w:rPr>
      <w:tblPr/>
      <w:tcPr>
        <w:tcBorders>
          <w:top w:val="single" w:sz="8" w:space="0" w:color="4F81BD"/>
          <w:bottom w:val="single" w:sz="8" w:space="0" w:color="4F81BD"/>
        </w:tcBorders>
      </w:tcPr>
    </w:tblStylePr>
    <w:tblStylePr w:type="firstCol">
      <w:rPr>
        <w:b/>
        <w:bCs/>
      </w:rPr>
    </w:tblStylePr>
    <w:tblStylePr w:type="lastCol">
      <w:rPr>
        <w:b/>
        <w:bCs/>
      </w:rPr>
      <w:tblPr/>
      <w:tcPr>
        <w:tcBorders>
          <w:top w:val="single" w:sz="8" w:space="0" w:color="4F81BD"/>
          <w:bottom w:val="single" w:sz="8" w:space="0" w:color="4F81BD"/>
        </w:tcBorders>
      </w:tcPr>
    </w:tblStylePr>
    <w:tblStylePr w:type="band1Vert">
      <w:tblPr/>
      <w:tcPr>
        <w:shd w:val="clear" w:color="auto" w:fill="D3DFEE"/>
      </w:tcPr>
    </w:tblStylePr>
    <w:tblStylePr w:type="band1Horz">
      <w:tblPr/>
      <w:tcPr>
        <w:shd w:val="clear" w:color="auto" w:fill="D3DFEE"/>
      </w:tcPr>
    </w:tblStylePr>
  </w:style>
  <w:style w:type="table" w:styleId="MediumList1-Accent2">
    <w:name w:val="Medium List 1 Accent 2"/>
    <w:basedOn w:val="TableNormal"/>
    <w:rsid w:val="00CE6FCC"/>
    <w:rPr>
      <w:color w:val="000000"/>
    </w:rPr>
    <w:tblPr>
      <w:tblStyleRowBandSize w:val="1"/>
      <w:tblStyleColBandSize w:val="1"/>
      <w:tblBorders>
        <w:top w:val="single" w:sz="8" w:space="0" w:color="C0504D"/>
        <w:bottom w:val="single" w:sz="8" w:space="0" w:color="C0504D"/>
      </w:tblBorders>
    </w:tblPr>
    <w:tblStylePr w:type="firstRow">
      <w:rPr>
        <w:rFonts w:ascii="Times New Roman" w:eastAsia="SimSun" w:hAnsi="Times New Roman" w:cs="Simplified Arabic"/>
      </w:rPr>
      <w:tblPr/>
      <w:tcPr>
        <w:tcBorders>
          <w:top w:val="nil"/>
          <w:bottom w:val="single" w:sz="8" w:space="0" w:color="C0504D"/>
        </w:tcBorders>
      </w:tcPr>
    </w:tblStylePr>
    <w:tblStylePr w:type="lastRow">
      <w:rPr>
        <w:b/>
        <w:bCs/>
        <w:color w:val="1F497D"/>
      </w:rPr>
      <w:tblPr/>
      <w:tcPr>
        <w:tcBorders>
          <w:top w:val="single" w:sz="8" w:space="0" w:color="C0504D"/>
          <w:bottom w:val="single" w:sz="8" w:space="0" w:color="C0504D"/>
        </w:tcBorders>
      </w:tcPr>
    </w:tblStylePr>
    <w:tblStylePr w:type="firstCol">
      <w:rPr>
        <w:b/>
        <w:bCs/>
      </w:rPr>
    </w:tblStylePr>
    <w:tblStylePr w:type="lastCol">
      <w:rPr>
        <w:b/>
        <w:bCs/>
      </w:rPr>
      <w:tblPr/>
      <w:tcPr>
        <w:tcBorders>
          <w:top w:val="single" w:sz="8" w:space="0" w:color="C0504D"/>
          <w:bottom w:val="single" w:sz="8" w:space="0" w:color="C0504D"/>
        </w:tcBorders>
      </w:tcPr>
    </w:tblStylePr>
    <w:tblStylePr w:type="band1Vert">
      <w:tblPr/>
      <w:tcPr>
        <w:shd w:val="clear" w:color="auto" w:fill="EFD3D2"/>
      </w:tcPr>
    </w:tblStylePr>
    <w:tblStylePr w:type="band1Horz">
      <w:tblPr/>
      <w:tcPr>
        <w:shd w:val="clear" w:color="auto" w:fill="EFD3D2"/>
      </w:tcPr>
    </w:tblStylePr>
  </w:style>
  <w:style w:type="table" w:styleId="MediumList1-Accent3">
    <w:name w:val="Medium List 1 Accent 3"/>
    <w:basedOn w:val="TableNormal"/>
    <w:rsid w:val="00CE6FCC"/>
    <w:rPr>
      <w:color w:val="000000"/>
    </w:rPr>
    <w:tblPr>
      <w:tblStyleRowBandSize w:val="1"/>
      <w:tblStyleColBandSize w:val="1"/>
      <w:tblBorders>
        <w:top w:val="single" w:sz="8" w:space="0" w:color="9BBB59"/>
        <w:bottom w:val="single" w:sz="8" w:space="0" w:color="9BBB59"/>
      </w:tblBorders>
    </w:tblPr>
    <w:tblStylePr w:type="firstRow">
      <w:rPr>
        <w:rFonts w:ascii="Times New Roman" w:eastAsia="SimSun" w:hAnsi="Times New Roman" w:cs="Simplified Arabic"/>
      </w:rPr>
      <w:tblPr/>
      <w:tcPr>
        <w:tcBorders>
          <w:top w:val="nil"/>
          <w:bottom w:val="single" w:sz="8" w:space="0" w:color="9BBB59"/>
        </w:tcBorders>
      </w:tcPr>
    </w:tblStylePr>
    <w:tblStylePr w:type="lastRow">
      <w:rPr>
        <w:b/>
        <w:bCs/>
        <w:color w:val="1F497D"/>
      </w:rPr>
      <w:tblPr/>
      <w:tcPr>
        <w:tcBorders>
          <w:top w:val="single" w:sz="8" w:space="0" w:color="9BBB59"/>
          <w:bottom w:val="single" w:sz="8" w:space="0" w:color="9BBB59"/>
        </w:tcBorders>
      </w:tcPr>
    </w:tblStylePr>
    <w:tblStylePr w:type="firstCol">
      <w:rPr>
        <w:b/>
        <w:bCs/>
      </w:rPr>
    </w:tblStylePr>
    <w:tblStylePr w:type="lastCol">
      <w:rPr>
        <w:b/>
        <w:bCs/>
      </w:rPr>
      <w:tblPr/>
      <w:tcPr>
        <w:tcBorders>
          <w:top w:val="single" w:sz="8" w:space="0" w:color="9BBB59"/>
          <w:bottom w:val="single" w:sz="8" w:space="0" w:color="9BBB59"/>
        </w:tcBorders>
      </w:tcPr>
    </w:tblStylePr>
    <w:tblStylePr w:type="band1Vert">
      <w:tblPr/>
      <w:tcPr>
        <w:shd w:val="clear" w:color="auto" w:fill="E6EED5"/>
      </w:tcPr>
    </w:tblStylePr>
    <w:tblStylePr w:type="band1Horz">
      <w:tblPr/>
      <w:tcPr>
        <w:shd w:val="clear" w:color="auto" w:fill="E6EED5"/>
      </w:tcPr>
    </w:tblStylePr>
  </w:style>
  <w:style w:type="table" w:styleId="MediumList1-Accent4">
    <w:name w:val="Medium List 1 Accent 4"/>
    <w:basedOn w:val="TableNormal"/>
    <w:rsid w:val="00CE6FCC"/>
    <w:rPr>
      <w:color w:val="000000"/>
    </w:rPr>
    <w:tblPr>
      <w:tblStyleRowBandSize w:val="1"/>
      <w:tblStyleColBandSize w:val="1"/>
      <w:tblBorders>
        <w:top w:val="single" w:sz="8" w:space="0" w:color="8064A2"/>
        <w:bottom w:val="single" w:sz="8" w:space="0" w:color="8064A2"/>
      </w:tblBorders>
    </w:tblPr>
    <w:tblStylePr w:type="firstRow">
      <w:rPr>
        <w:rFonts w:ascii="Times New Roman" w:eastAsia="SimSun" w:hAnsi="Times New Roman" w:cs="Simplified Arabic"/>
      </w:rPr>
      <w:tblPr/>
      <w:tcPr>
        <w:tcBorders>
          <w:top w:val="nil"/>
          <w:bottom w:val="single" w:sz="8" w:space="0" w:color="8064A2"/>
        </w:tcBorders>
      </w:tcPr>
    </w:tblStylePr>
    <w:tblStylePr w:type="lastRow">
      <w:rPr>
        <w:b/>
        <w:bCs/>
        <w:color w:val="1F497D"/>
      </w:rPr>
      <w:tblPr/>
      <w:tcPr>
        <w:tcBorders>
          <w:top w:val="single" w:sz="8" w:space="0" w:color="8064A2"/>
          <w:bottom w:val="single" w:sz="8" w:space="0" w:color="8064A2"/>
        </w:tcBorders>
      </w:tcPr>
    </w:tblStylePr>
    <w:tblStylePr w:type="firstCol">
      <w:rPr>
        <w:b/>
        <w:bCs/>
      </w:rPr>
    </w:tblStylePr>
    <w:tblStylePr w:type="lastCol">
      <w:rPr>
        <w:b/>
        <w:bCs/>
      </w:rPr>
      <w:tblPr/>
      <w:tcPr>
        <w:tcBorders>
          <w:top w:val="single" w:sz="8" w:space="0" w:color="8064A2"/>
          <w:bottom w:val="single" w:sz="8" w:space="0" w:color="8064A2"/>
        </w:tcBorders>
      </w:tcPr>
    </w:tblStylePr>
    <w:tblStylePr w:type="band1Vert">
      <w:tblPr/>
      <w:tcPr>
        <w:shd w:val="clear" w:color="auto" w:fill="DFD8E8"/>
      </w:tcPr>
    </w:tblStylePr>
    <w:tblStylePr w:type="band1Horz">
      <w:tblPr/>
      <w:tcPr>
        <w:shd w:val="clear" w:color="auto" w:fill="DFD8E8"/>
      </w:tcPr>
    </w:tblStylePr>
  </w:style>
  <w:style w:type="table" w:styleId="MediumList1-Accent5">
    <w:name w:val="Medium List 1 Accent 5"/>
    <w:basedOn w:val="TableNormal"/>
    <w:rsid w:val="00CE6FCC"/>
    <w:rPr>
      <w:color w:val="000000"/>
    </w:rPr>
    <w:tblPr>
      <w:tblStyleRowBandSize w:val="1"/>
      <w:tblStyleColBandSize w:val="1"/>
      <w:tblBorders>
        <w:top w:val="single" w:sz="8" w:space="0" w:color="4BACC6"/>
        <w:bottom w:val="single" w:sz="8" w:space="0" w:color="4BACC6"/>
      </w:tblBorders>
    </w:tblPr>
    <w:tblStylePr w:type="firstRow">
      <w:rPr>
        <w:rFonts w:ascii="Times New Roman" w:eastAsia="SimSun" w:hAnsi="Times New Roman" w:cs="Simplified Arabic"/>
      </w:rPr>
      <w:tblPr/>
      <w:tcPr>
        <w:tcBorders>
          <w:top w:val="nil"/>
          <w:bottom w:val="single" w:sz="8" w:space="0" w:color="4BACC6"/>
        </w:tcBorders>
      </w:tcPr>
    </w:tblStylePr>
    <w:tblStylePr w:type="lastRow">
      <w:rPr>
        <w:b/>
        <w:bCs/>
        <w:color w:val="1F497D"/>
      </w:rPr>
      <w:tblPr/>
      <w:tcPr>
        <w:tcBorders>
          <w:top w:val="single" w:sz="8" w:space="0" w:color="4BACC6"/>
          <w:bottom w:val="single" w:sz="8" w:space="0" w:color="4BACC6"/>
        </w:tcBorders>
      </w:tcPr>
    </w:tblStylePr>
    <w:tblStylePr w:type="firstCol">
      <w:rPr>
        <w:b/>
        <w:bCs/>
      </w:rPr>
    </w:tblStylePr>
    <w:tblStylePr w:type="lastCol">
      <w:rPr>
        <w:b/>
        <w:bCs/>
      </w:rPr>
      <w:tblPr/>
      <w:tcPr>
        <w:tcBorders>
          <w:top w:val="single" w:sz="8" w:space="0" w:color="4BACC6"/>
          <w:bottom w:val="single" w:sz="8" w:space="0" w:color="4BACC6"/>
        </w:tcBorders>
      </w:tcPr>
    </w:tblStylePr>
    <w:tblStylePr w:type="band1Vert">
      <w:tblPr/>
      <w:tcPr>
        <w:shd w:val="clear" w:color="auto" w:fill="D2EAF1"/>
      </w:tcPr>
    </w:tblStylePr>
    <w:tblStylePr w:type="band1Horz">
      <w:tblPr/>
      <w:tcPr>
        <w:shd w:val="clear" w:color="auto" w:fill="D2EAF1"/>
      </w:tcPr>
    </w:tblStylePr>
  </w:style>
  <w:style w:type="table" w:styleId="MediumList1-Accent6">
    <w:name w:val="Medium List 1 Accent 6"/>
    <w:basedOn w:val="TableNormal"/>
    <w:rsid w:val="00CE6FCC"/>
    <w:rPr>
      <w:color w:val="000000"/>
    </w:rPr>
    <w:tblPr>
      <w:tblStyleRowBandSize w:val="1"/>
      <w:tblStyleColBandSize w:val="1"/>
      <w:tblBorders>
        <w:top w:val="single" w:sz="8" w:space="0" w:color="F79646"/>
        <w:bottom w:val="single" w:sz="8" w:space="0" w:color="F79646"/>
      </w:tblBorders>
    </w:tblPr>
    <w:tblStylePr w:type="firstRow">
      <w:rPr>
        <w:rFonts w:ascii="Times New Roman" w:eastAsia="SimSun" w:hAnsi="Times New Roman" w:cs="Simplified Arabic"/>
      </w:rPr>
      <w:tblPr/>
      <w:tcPr>
        <w:tcBorders>
          <w:top w:val="nil"/>
          <w:bottom w:val="single" w:sz="8" w:space="0" w:color="F79646"/>
        </w:tcBorders>
      </w:tcPr>
    </w:tblStylePr>
    <w:tblStylePr w:type="lastRow">
      <w:rPr>
        <w:b/>
        <w:bCs/>
        <w:color w:val="1F497D"/>
      </w:rPr>
      <w:tblPr/>
      <w:tcPr>
        <w:tcBorders>
          <w:top w:val="single" w:sz="8" w:space="0" w:color="F79646"/>
          <w:bottom w:val="single" w:sz="8" w:space="0" w:color="F79646"/>
        </w:tcBorders>
      </w:tcPr>
    </w:tblStylePr>
    <w:tblStylePr w:type="firstCol">
      <w:rPr>
        <w:b/>
        <w:bCs/>
      </w:rPr>
    </w:tblStylePr>
    <w:tblStylePr w:type="lastCol">
      <w:rPr>
        <w:b/>
        <w:bCs/>
      </w:rPr>
      <w:tblPr/>
      <w:tcPr>
        <w:tcBorders>
          <w:top w:val="single" w:sz="8" w:space="0" w:color="F79646"/>
          <w:bottom w:val="single" w:sz="8" w:space="0" w:color="F79646"/>
        </w:tcBorders>
      </w:tcPr>
    </w:tblStylePr>
    <w:tblStylePr w:type="band1Vert">
      <w:tblPr/>
      <w:tcPr>
        <w:shd w:val="clear" w:color="auto" w:fill="FDE4D0"/>
      </w:tcPr>
    </w:tblStylePr>
    <w:tblStylePr w:type="band1Horz">
      <w:tblPr/>
      <w:tcPr>
        <w:shd w:val="clear" w:color="auto" w:fill="FDE4D0"/>
      </w:tcPr>
    </w:tblStylePr>
  </w:style>
  <w:style w:type="table" w:customStyle="1" w:styleId="MediumList21">
    <w:name w:val="Medium List 21"/>
    <w:basedOn w:val="TableNormal"/>
    <w:rsid w:val="00CE6FCC"/>
    <w:rPr>
      <w:color w:val="000000"/>
    </w:rPr>
    <w:tblPr>
      <w:tblStyleRowBandSize w:val="1"/>
      <w:tblStyleColBandSize w:val="1"/>
      <w:tblBorders>
        <w:top w:val="single" w:sz="8" w:space="0" w:color="000000"/>
        <w:left w:val="single" w:sz="8" w:space="0" w:color="000000"/>
        <w:bottom w:val="single" w:sz="8" w:space="0" w:color="000000"/>
        <w:right w:val="single" w:sz="8" w:space="0" w:color="000000"/>
      </w:tblBorders>
    </w:tblPr>
    <w:tblStylePr w:type="firstRow">
      <w:rPr>
        <w:sz w:val="24"/>
        <w:szCs w:val="24"/>
      </w:rPr>
      <w:tblPr/>
      <w:tcPr>
        <w:tcBorders>
          <w:top w:val="nil"/>
          <w:left w:val="nil"/>
          <w:bottom w:val="single" w:sz="24" w:space="0" w:color="000000"/>
          <w:right w:val="nil"/>
          <w:insideH w:val="nil"/>
          <w:insideV w:val="nil"/>
        </w:tcBorders>
        <w:shd w:val="clear" w:color="auto" w:fill="FFFFFF"/>
      </w:tcPr>
    </w:tblStylePr>
    <w:tblStylePr w:type="lastRow">
      <w:tblPr/>
      <w:tcPr>
        <w:tcBorders>
          <w:top w:val="single" w:sz="8" w:space="0" w:color="000000"/>
          <w:left w:val="nil"/>
          <w:bottom w:val="nil"/>
          <w:right w:val="nil"/>
          <w:insideH w:val="nil"/>
          <w:insideV w:val="nil"/>
        </w:tcBorders>
        <w:shd w:val="clear" w:color="auto" w:fill="FFFFFF"/>
      </w:tcPr>
    </w:tblStylePr>
    <w:tblStylePr w:type="firstCol">
      <w:tblPr/>
      <w:tcPr>
        <w:tcBorders>
          <w:top w:val="nil"/>
          <w:left w:val="nil"/>
          <w:bottom w:val="nil"/>
          <w:right w:val="single" w:sz="8" w:space="0" w:color="000000"/>
          <w:insideH w:val="nil"/>
          <w:insideV w:val="nil"/>
        </w:tcBorders>
        <w:shd w:val="clear" w:color="auto" w:fill="FFFFFF"/>
      </w:tcPr>
    </w:tblStylePr>
    <w:tblStylePr w:type="lastCol">
      <w:tblPr/>
      <w:tcPr>
        <w:tcBorders>
          <w:top w:val="nil"/>
          <w:left w:val="single" w:sz="8" w:space="0" w:color="000000"/>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C0C0C0"/>
      </w:tcPr>
    </w:tblStylePr>
    <w:tblStylePr w:type="band1Horz">
      <w:tblPr/>
      <w:tcPr>
        <w:tcBorders>
          <w:top w:val="nil"/>
          <w:bottom w:val="nil"/>
          <w:insideH w:val="nil"/>
          <w:insideV w:val="nil"/>
        </w:tcBorders>
        <w:shd w:val="clear" w:color="auto" w:fill="C0C0C0"/>
      </w:tcPr>
    </w:tblStylePr>
    <w:tblStylePr w:type="nwCell">
      <w:tblPr/>
      <w:tcPr>
        <w:shd w:val="clear" w:color="auto" w:fill="FFFFFF"/>
      </w:tcPr>
    </w:tblStylePr>
    <w:tblStylePr w:type="swCell">
      <w:tblPr/>
      <w:tcPr>
        <w:tcBorders>
          <w:top w:val="nil"/>
        </w:tcBorders>
      </w:tcPr>
    </w:tblStylePr>
  </w:style>
  <w:style w:type="table" w:styleId="MediumList2-Accent1">
    <w:name w:val="Medium List 2 Accent 1"/>
    <w:basedOn w:val="TableNormal"/>
    <w:rsid w:val="00CE6FCC"/>
    <w:rPr>
      <w:color w:val="000000"/>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rPr>
        <w:sz w:val="24"/>
        <w:szCs w:val="24"/>
      </w:rPr>
      <w:tblPr/>
      <w:tcPr>
        <w:tcBorders>
          <w:top w:val="nil"/>
          <w:left w:val="nil"/>
          <w:bottom w:val="single" w:sz="24" w:space="0" w:color="4F81BD"/>
          <w:right w:val="nil"/>
          <w:insideH w:val="nil"/>
          <w:insideV w:val="nil"/>
        </w:tcBorders>
        <w:shd w:val="clear" w:color="auto" w:fill="FFFFFF"/>
      </w:tcPr>
    </w:tblStylePr>
    <w:tblStylePr w:type="lastRow">
      <w:tblPr/>
      <w:tcPr>
        <w:tcBorders>
          <w:top w:val="single" w:sz="8" w:space="0" w:color="4F81BD"/>
          <w:left w:val="nil"/>
          <w:bottom w:val="nil"/>
          <w:right w:val="nil"/>
          <w:insideH w:val="nil"/>
          <w:insideV w:val="nil"/>
        </w:tcBorders>
        <w:shd w:val="clear" w:color="auto" w:fill="FFFFFF"/>
      </w:tcPr>
    </w:tblStylePr>
    <w:tblStylePr w:type="firstCol">
      <w:tblPr/>
      <w:tcPr>
        <w:tcBorders>
          <w:top w:val="nil"/>
          <w:left w:val="nil"/>
          <w:bottom w:val="nil"/>
          <w:right w:val="single" w:sz="8" w:space="0" w:color="4F81BD"/>
          <w:insideH w:val="nil"/>
          <w:insideV w:val="nil"/>
        </w:tcBorders>
        <w:shd w:val="clear" w:color="auto" w:fill="FFFFFF"/>
      </w:tcPr>
    </w:tblStylePr>
    <w:tblStylePr w:type="lastCol">
      <w:tblPr/>
      <w:tcPr>
        <w:tcBorders>
          <w:top w:val="nil"/>
          <w:left w:val="single" w:sz="8" w:space="0" w:color="4F81BD"/>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D3DFEE"/>
      </w:tcPr>
    </w:tblStylePr>
    <w:tblStylePr w:type="band1Horz">
      <w:tblPr/>
      <w:tcPr>
        <w:tcBorders>
          <w:top w:val="nil"/>
          <w:bottom w:val="nil"/>
          <w:insideH w:val="nil"/>
          <w:insideV w:val="nil"/>
        </w:tcBorders>
        <w:shd w:val="clear" w:color="auto" w:fill="D3DFEE"/>
      </w:tcPr>
    </w:tblStylePr>
    <w:tblStylePr w:type="nwCell">
      <w:tblPr/>
      <w:tcPr>
        <w:shd w:val="clear" w:color="auto" w:fill="FFFFFF"/>
      </w:tcPr>
    </w:tblStylePr>
    <w:tblStylePr w:type="swCell">
      <w:tblPr/>
      <w:tcPr>
        <w:tcBorders>
          <w:top w:val="nil"/>
        </w:tcBorders>
      </w:tcPr>
    </w:tblStylePr>
  </w:style>
  <w:style w:type="table" w:styleId="MediumList2-Accent2">
    <w:name w:val="Medium List 2 Accent 2"/>
    <w:basedOn w:val="TableNormal"/>
    <w:rsid w:val="00CE6FCC"/>
    <w:rPr>
      <w:color w:val="000000"/>
    </w:rPr>
    <w:tblPr>
      <w:tblStyleRowBandSize w:val="1"/>
      <w:tblStyleColBandSize w:val="1"/>
      <w:tblBorders>
        <w:top w:val="single" w:sz="8" w:space="0" w:color="C0504D"/>
        <w:left w:val="single" w:sz="8" w:space="0" w:color="C0504D"/>
        <w:bottom w:val="single" w:sz="8" w:space="0" w:color="C0504D"/>
        <w:right w:val="single" w:sz="8" w:space="0" w:color="C0504D"/>
      </w:tblBorders>
    </w:tblPr>
    <w:tblStylePr w:type="firstRow">
      <w:rPr>
        <w:sz w:val="24"/>
        <w:szCs w:val="24"/>
      </w:rPr>
      <w:tblPr/>
      <w:tcPr>
        <w:tcBorders>
          <w:top w:val="nil"/>
          <w:left w:val="nil"/>
          <w:bottom w:val="single" w:sz="24" w:space="0" w:color="C0504D"/>
          <w:right w:val="nil"/>
          <w:insideH w:val="nil"/>
          <w:insideV w:val="nil"/>
        </w:tcBorders>
        <w:shd w:val="clear" w:color="auto" w:fill="FFFFFF"/>
      </w:tcPr>
    </w:tblStylePr>
    <w:tblStylePr w:type="lastRow">
      <w:tblPr/>
      <w:tcPr>
        <w:tcBorders>
          <w:top w:val="single" w:sz="8" w:space="0" w:color="C0504D"/>
          <w:left w:val="nil"/>
          <w:bottom w:val="nil"/>
          <w:right w:val="nil"/>
          <w:insideH w:val="nil"/>
          <w:insideV w:val="nil"/>
        </w:tcBorders>
        <w:shd w:val="clear" w:color="auto" w:fill="FFFFFF"/>
      </w:tcPr>
    </w:tblStylePr>
    <w:tblStylePr w:type="firstCol">
      <w:tblPr/>
      <w:tcPr>
        <w:tcBorders>
          <w:top w:val="nil"/>
          <w:left w:val="nil"/>
          <w:bottom w:val="nil"/>
          <w:right w:val="single" w:sz="8" w:space="0" w:color="C0504D"/>
          <w:insideH w:val="nil"/>
          <w:insideV w:val="nil"/>
        </w:tcBorders>
        <w:shd w:val="clear" w:color="auto" w:fill="FFFFFF"/>
      </w:tcPr>
    </w:tblStylePr>
    <w:tblStylePr w:type="lastCol">
      <w:tblPr/>
      <w:tcPr>
        <w:tcBorders>
          <w:top w:val="nil"/>
          <w:left w:val="single" w:sz="8" w:space="0" w:color="C0504D"/>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EFD3D2"/>
      </w:tcPr>
    </w:tblStylePr>
    <w:tblStylePr w:type="band1Horz">
      <w:tblPr/>
      <w:tcPr>
        <w:tcBorders>
          <w:top w:val="nil"/>
          <w:bottom w:val="nil"/>
          <w:insideH w:val="nil"/>
          <w:insideV w:val="nil"/>
        </w:tcBorders>
        <w:shd w:val="clear" w:color="auto" w:fill="EFD3D2"/>
      </w:tcPr>
    </w:tblStylePr>
    <w:tblStylePr w:type="nwCell">
      <w:tblPr/>
      <w:tcPr>
        <w:shd w:val="clear" w:color="auto" w:fill="FFFFFF"/>
      </w:tcPr>
    </w:tblStylePr>
    <w:tblStylePr w:type="swCell">
      <w:tblPr/>
      <w:tcPr>
        <w:tcBorders>
          <w:top w:val="nil"/>
        </w:tcBorders>
      </w:tcPr>
    </w:tblStylePr>
  </w:style>
  <w:style w:type="table" w:styleId="MediumList2-Accent3">
    <w:name w:val="Medium List 2 Accent 3"/>
    <w:basedOn w:val="TableNormal"/>
    <w:rsid w:val="00CE6FCC"/>
    <w:rPr>
      <w:color w:val="000000"/>
    </w:rPr>
    <w:tblPr>
      <w:tblStyleRowBandSize w:val="1"/>
      <w:tblStyleColBandSize w:val="1"/>
      <w:tblBorders>
        <w:top w:val="single" w:sz="8" w:space="0" w:color="9BBB59"/>
        <w:left w:val="single" w:sz="8" w:space="0" w:color="9BBB59"/>
        <w:bottom w:val="single" w:sz="8" w:space="0" w:color="9BBB59"/>
        <w:right w:val="single" w:sz="8" w:space="0" w:color="9BBB59"/>
      </w:tblBorders>
    </w:tblPr>
    <w:tblStylePr w:type="firstRow">
      <w:rPr>
        <w:sz w:val="24"/>
        <w:szCs w:val="24"/>
      </w:rPr>
      <w:tblPr/>
      <w:tcPr>
        <w:tcBorders>
          <w:top w:val="nil"/>
          <w:left w:val="nil"/>
          <w:bottom w:val="single" w:sz="24" w:space="0" w:color="9BBB59"/>
          <w:right w:val="nil"/>
          <w:insideH w:val="nil"/>
          <w:insideV w:val="nil"/>
        </w:tcBorders>
        <w:shd w:val="clear" w:color="auto" w:fill="FFFFFF"/>
      </w:tcPr>
    </w:tblStylePr>
    <w:tblStylePr w:type="lastRow">
      <w:tblPr/>
      <w:tcPr>
        <w:tcBorders>
          <w:top w:val="single" w:sz="8" w:space="0" w:color="9BBB59"/>
          <w:left w:val="nil"/>
          <w:bottom w:val="nil"/>
          <w:right w:val="nil"/>
          <w:insideH w:val="nil"/>
          <w:insideV w:val="nil"/>
        </w:tcBorders>
        <w:shd w:val="clear" w:color="auto" w:fill="FFFFFF"/>
      </w:tcPr>
    </w:tblStylePr>
    <w:tblStylePr w:type="firstCol">
      <w:tblPr/>
      <w:tcPr>
        <w:tcBorders>
          <w:top w:val="nil"/>
          <w:left w:val="nil"/>
          <w:bottom w:val="nil"/>
          <w:right w:val="single" w:sz="8" w:space="0" w:color="9BBB59"/>
          <w:insideH w:val="nil"/>
          <w:insideV w:val="nil"/>
        </w:tcBorders>
        <w:shd w:val="clear" w:color="auto" w:fill="FFFFFF"/>
      </w:tcPr>
    </w:tblStylePr>
    <w:tblStylePr w:type="lastCol">
      <w:tblPr/>
      <w:tcPr>
        <w:tcBorders>
          <w:top w:val="nil"/>
          <w:left w:val="single" w:sz="8" w:space="0" w:color="9BBB59"/>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E6EED5"/>
      </w:tcPr>
    </w:tblStylePr>
    <w:tblStylePr w:type="band1Horz">
      <w:tblPr/>
      <w:tcPr>
        <w:tcBorders>
          <w:top w:val="nil"/>
          <w:bottom w:val="nil"/>
          <w:insideH w:val="nil"/>
          <w:insideV w:val="nil"/>
        </w:tcBorders>
        <w:shd w:val="clear" w:color="auto" w:fill="E6EED5"/>
      </w:tcPr>
    </w:tblStylePr>
    <w:tblStylePr w:type="nwCell">
      <w:tblPr/>
      <w:tcPr>
        <w:shd w:val="clear" w:color="auto" w:fill="FFFFFF"/>
      </w:tcPr>
    </w:tblStylePr>
    <w:tblStylePr w:type="swCell">
      <w:tblPr/>
      <w:tcPr>
        <w:tcBorders>
          <w:top w:val="nil"/>
        </w:tcBorders>
      </w:tcPr>
    </w:tblStylePr>
  </w:style>
  <w:style w:type="table" w:styleId="MediumList2-Accent4">
    <w:name w:val="Medium List 2 Accent 4"/>
    <w:basedOn w:val="TableNormal"/>
    <w:rsid w:val="00CE6FCC"/>
    <w:rPr>
      <w:color w:val="000000"/>
    </w:rPr>
    <w:tblPr>
      <w:tblStyleRowBandSize w:val="1"/>
      <w:tblStyleColBandSize w:val="1"/>
      <w:tblBorders>
        <w:top w:val="single" w:sz="8" w:space="0" w:color="8064A2"/>
        <w:left w:val="single" w:sz="8" w:space="0" w:color="8064A2"/>
        <w:bottom w:val="single" w:sz="8" w:space="0" w:color="8064A2"/>
        <w:right w:val="single" w:sz="8" w:space="0" w:color="8064A2"/>
      </w:tblBorders>
    </w:tblPr>
    <w:tblStylePr w:type="firstRow">
      <w:rPr>
        <w:sz w:val="24"/>
        <w:szCs w:val="24"/>
      </w:rPr>
      <w:tblPr/>
      <w:tcPr>
        <w:tcBorders>
          <w:top w:val="nil"/>
          <w:left w:val="nil"/>
          <w:bottom w:val="single" w:sz="24" w:space="0" w:color="8064A2"/>
          <w:right w:val="nil"/>
          <w:insideH w:val="nil"/>
          <w:insideV w:val="nil"/>
        </w:tcBorders>
        <w:shd w:val="clear" w:color="auto" w:fill="FFFFFF"/>
      </w:tcPr>
    </w:tblStylePr>
    <w:tblStylePr w:type="lastRow">
      <w:tblPr/>
      <w:tcPr>
        <w:tcBorders>
          <w:top w:val="single" w:sz="8" w:space="0" w:color="8064A2"/>
          <w:left w:val="nil"/>
          <w:bottom w:val="nil"/>
          <w:right w:val="nil"/>
          <w:insideH w:val="nil"/>
          <w:insideV w:val="nil"/>
        </w:tcBorders>
        <w:shd w:val="clear" w:color="auto" w:fill="FFFFFF"/>
      </w:tcPr>
    </w:tblStylePr>
    <w:tblStylePr w:type="firstCol">
      <w:tblPr/>
      <w:tcPr>
        <w:tcBorders>
          <w:top w:val="nil"/>
          <w:left w:val="nil"/>
          <w:bottom w:val="nil"/>
          <w:right w:val="single" w:sz="8" w:space="0" w:color="8064A2"/>
          <w:insideH w:val="nil"/>
          <w:insideV w:val="nil"/>
        </w:tcBorders>
        <w:shd w:val="clear" w:color="auto" w:fill="FFFFFF"/>
      </w:tcPr>
    </w:tblStylePr>
    <w:tblStylePr w:type="lastCol">
      <w:tblPr/>
      <w:tcPr>
        <w:tcBorders>
          <w:top w:val="nil"/>
          <w:left w:val="single" w:sz="8" w:space="0" w:color="8064A2"/>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DFD8E8"/>
      </w:tcPr>
    </w:tblStylePr>
    <w:tblStylePr w:type="band1Horz">
      <w:tblPr/>
      <w:tcPr>
        <w:tcBorders>
          <w:top w:val="nil"/>
          <w:bottom w:val="nil"/>
          <w:insideH w:val="nil"/>
          <w:insideV w:val="nil"/>
        </w:tcBorders>
        <w:shd w:val="clear" w:color="auto" w:fill="DFD8E8"/>
      </w:tcPr>
    </w:tblStylePr>
    <w:tblStylePr w:type="nwCell">
      <w:tblPr/>
      <w:tcPr>
        <w:shd w:val="clear" w:color="auto" w:fill="FFFFFF"/>
      </w:tcPr>
    </w:tblStylePr>
    <w:tblStylePr w:type="swCell">
      <w:tblPr/>
      <w:tcPr>
        <w:tcBorders>
          <w:top w:val="nil"/>
        </w:tcBorders>
      </w:tcPr>
    </w:tblStylePr>
  </w:style>
  <w:style w:type="table" w:styleId="MediumList2-Accent5">
    <w:name w:val="Medium List 2 Accent 5"/>
    <w:basedOn w:val="TableNormal"/>
    <w:rsid w:val="00CE6FCC"/>
    <w:rPr>
      <w:color w:val="000000"/>
    </w:rPr>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rPr>
        <w:sz w:val="24"/>
        <w:szCs w:val="24"/>
      </w:rPr>
      <w:tblPr/>
      <w:tcPr>
        <w:tcBorders>
          <w:top w:val="nil"/>
          <w:left w:val="nil"/>
          <w:bottom w:val="single" w:sz="24" w:space="0" w:color="4BACC6"/>
          <w:right w:val="nil"/>
          <w:insideH w:val="nil"/>
          <w:insideV w:val="nil"/>
        </w:tcBorders>
        <w:shd w:val="clear" w:color="auto" w:fill="FFFFFF"/>
      </w:tcPr>
    </w:tblStylePr>
    <w:tblStylePr w:type="lastRow">
      <w:tblPr/>
      <w:tcPr>
        <w:tcBorders>
          <w:top w:val="single" w:sz="8" w:space="0" w:color="4BACC6"/>
          <w:left w:val="nil"/>
          <w:bottom w:val="nil"/>
          <w:right w:val="nil"/>
          <w:insideH w:val="nil"/>
          <w:insideV w:val="nil"/>
        </w:tcBorders>
        <w:shd w:val="clear" w:color="auto" w:fill="FFFFFF"/>
      </w:tcPr>
    </w:tblStylePr>
    <w:tblStylePr w:type="firstCol">
      <w:tblPr/>
      <w:tcPr>
        <w:tcBorders>
          <w:top w:val="nil"/>
          <w:left w:val="nil"/>
          <w:bottom w:val="nil"/>
          <w:right w:val="single" w:sz="8" w:space="0" w:color="4BACC6"/>
          <w:insideH w:val="nil"/>
          <w:insideV w:val="nil"/>
        </w:tcBorders>
        <w:shd w:val="clear" w:color="auto" w:fill="FFFFFF"/>
      </w:tcPr>
    </w:tblStylePr>
    <w:tblStylePr w:type="lastCol">
      <w:tblPr/>
      <w:tcPr>
        <w:tcBorders>
          <w:top w:val="nil"/>
          <w:left w:val="single" w:sz="8" w:space="0" w:color="4BACC6"/>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D2EAF1"/>
      </w:tcPr>
    </w:tblStylePr>
    <w:tblStylePr w:type="band1Horz">
      <w:tblPr/>
      <w:tcPr>
        <w:tcBorders>
          <w:top w:val="nil"/>
          <w:bottom w:val="nil"/>
          <w:insideH w:val="nil"/>
          <w:insideV w:val="nil"/>
        </w:tcBorders>
        <w:shd w:val="clear" w:color="auto" w:fill="D2EAF1"/>
      </w:tcPr>
    </w:tblStylePr>
    <w:tblStylePr w:type="nwCell">
      <w:tblPr/>
      <w:tcPr>
        <w:shd w:val="clear" w:color="auto" w:fill="FFFFFF"/>
      </w:tcPr>
    </w:tblStylePr>
    <w:tblStylePr w:type="swCell">
      <w:tblPr/>
      <w:tcPr>
        <w:tcBorders>
          <w:top w:val="nil"/>
        </w:tcBorders>
      </w:tcPr>
    </w:tblStylePr>
  </w:style>
  <w:style w:type="table" w:styleId="MediumList2-Accent6">
    <w:name w:val="Medium List 2 Accent 6"/>
    <w:basedOn w:val="TableNormal"/>
    <w:rsid w:val="00CE6FCC"/>
    <w:rPr>
      <w:color w:val="000000"/>
    </w:rPr>
    <w:tblPr>
      <w:tblStyleRowBandSize w:val="1"/>
      <w:tblStyleColBandSize w:val="1"/>
      <w:tblBorders>
        <w:top w:val="single" w:sz="8" w:space="0" w:color="F79646"/>
        <w:left w:val="single" w:sz="8" w:space="0" w:color="F79646"/>
        <w:bottom w:val="single" w:sz="8" w:space="0" w:color="F79646"/>
        <w:right w:val="single" w:sz="8" w:space="0" w:color="F79646"/>
      </w:tblBorders>
    </w:tblPr>
    <w:tblStylePr w:type="firstRow">
      <w:rPr>
        <w:sz w:val="24"/>
        <w:szCs w:val="24"/>
      </w:rPr>
      <w:tblPr/>
      <w:tcPr>
        <w:tcBorders>
          <w:top w:val="nil"/>
          <w:left w:val="nil"/>
          <w:bottom w:val="single" w:sz="24" w:space="0" w:color="F79646"/>
          <w:right w:val="nil"/>
          <w:insideH w:val="nil"/>
          <w:insideV w:val="nil"/>
        </w:tcBorders>
        <w:shd w:val="clear" w:color="auto" w:fill="FFFFFF"/>
      </w:tcPr>
    </w:tblStylePr>
    <w:tblStylePr w:type="lastRow">
      <w:tblPr/>
      <w:tcPr>
        <w:tcBorders>
          <w:top w:val="single" w:sz="8" w:space="0" w:color="F79646"/>
          <w:left w:val="nil"/>
          <w:bottom w:val="nil"/>
          <w:right w:val="nil"/>
          <w:insideH w:val="nil"/>
          <w:insideV w:val="nil"/>
        </w:tcBorders>
        <w:shd w:val="clear" w:color="auto" w:fill="FFFFFF"/>
      </w:tcPr>
    </w:tblStylePr>
    <w:tblStylePr w:type="firstCol">
      <w:tblPr/>
      <w:tcPr>
        <w:tcBorders>
          <w:top w:val="nil"/>
          <w:left w:val="nil"/>
          <w:bottom w:val="nil"/>
          <w:right w:val="single" w:sz="8" w:space="0" w:color="F79646"/>
          <w:insideH w:val="nil"/>
          <w:insideV w:val="nil"/>
        </w:tcBorders>
        <w:shd w:val="clear" w:color="auto" w:fill="FFFFFF"/>
      </w:tcPr>
    </w:tblStylePr>
    <w:tblStylePr w:type="lastCol">
      <w:tblPr/>
      <w:tcPr>
        <w:tcBorders>
          <w:top w:val="nil"/>
          <w:left w:val="single" w:sz="8" w:space="0" w:color="F79646"/>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FDE4D0"/>
      </w:tcPr>
    </w:tblStylePr>
    <w:tblStylePr w:type="band1Horz">
      <w:tblPr/>
      <w:tcPr>
        <w:tcBorders>
          <w:top w:val="nil"/>
          <w:bottom w:val="nil"/>
          <w:insideH w:val="nil"/>
          <w:insideV w:val="nil"/>
        </w:tcBorders>
        <w:shd w:val="clear" w:color="auto" w:fill="FDE4D0"/>
      </w:tcPr>
    </w:tblStylePr>
    <w:tblStylePr w:type="nwCell">
      <w:tblPr/>
      <w:tcPr>
        <w:shd w:val="clear" w:color="auto" w:fill="FFFFFF"/>
      </w:tcPr>
    </w:tblStylePr>
    <w:tblStylePr w:type="swCell">
      <w:tblPr/>
      <w:tcPr>
        <w:tcBorders>
          <w:top w:val="nil"/>
        </w:tcBorders>
      </w:tcPr>
    </w:tblStylePr>
  </w:style>
  <w:style w:type="table" w:customStyle="1" w:styleId="MediumShading11">
    <w:name w:val="Medium Shading 11"/>
    <w:basedOn w:val="TableNormal"/>
    <w:rsid w:val="00CE6FCC"/>
    <w:tblPr>
      <w:tblStyleRowBandSize w:val="1"/>
      <w:tblStyleColBandSize w:val="1"/>
      <w:tblBorders>
        <w:top w:val="single" w:sz="8" w:space="0" w:color="404040"/>
        <w:left w:val="single" w:sz="8" w:space="0" w:color="404040"/>
        <w:bottom w:val="single" w:sz="8" w:space="0" w:color="404040"/>
        <w:right w:val="single" w:sz="8" w:space="0" w:color="404040"/>
        <w:insideH w:val="single" w:sz="8" w:space="0" w:color="404040"/>
      </w:tblBorders>
    </w:tblPr>
    <w:tblStylePr w:type="firstRow">
      <w:pPr>
        <w:spacing w:before="0" w:after="0" w:line="240" w:lineRule="auto"/>
      </w:pPr>
      <w:rPr>
        <w:b/>
        <w:bCs/>
        <w:color w:val="FFFFFF"/>
      </w:rPr>
      <w:tblPr/>
      <w:tcPr>
        <w:tcBorders>
          <w:top w:val="single" w:sz="8" w:space="0" w:color="404040"/>
          <w:left w:val="single" w:sz="8" w:space="0" w:color="404040"/>
          <w:bottom w:val="single" w:sz="8" w:space="0" w:color="404040"/>
          <w:right w:val="single" w:sz="8" w:space="0" w:color="404040"/>
          <w:insideH w:val="nil"/>
          <w:insideV w:val="nil"/>
        </w:tcBorders>
        <w:shd w:val="clear" w:color="auto" w:fill="000000"/>
      </w:tcPr>
    </w:tblStylePr>
    <w:tblStylePr w:type="lastRow">
      <w:pPr>
        <w:spacing w:before="0" w:after="0" w:line="240" w:lineRule="auto"/>
      </w:pPr>
      <w:rPr>
        <w:b/>
        <w:bCs/>
      </w:rPr>
      <w:tblPr/>
      <w:tcPr>
        <w:tcBorders>
          <w:top w:val="double" w:sz="6" w:space="0" w:color="404040"/>
          <w:left w:val="single" w:sz="8" w:space="0" w:color="404040"/>
          <w:bottom w:val="single" w:sz="8" w:space="0" w:color="404040"/>
          <w:right w:val="single" w:sz="8" w:space="0" w:color="404040"/>
          <w:insideH w:val="nil"/>
          <w:insideV w:val="nil"/>
        </w:tcBorders>
      </w:tcPr>
    </w:tblStylePr>
    <w:tblStylePr w:type="firstCol">
      <w:rPr>
        <w:b/>
        <w:bCs/>
      </w:rPr>
    </w:tblStylePr>
    <w:tblStylePr w:type="lastCol">
      <w:rPr>
        <w:b/>
        <w:bCs/>
      </w:rPr>
    </w:tblStylePr>
    <w:tblStylePr w:type="band1Vert">
      <w:tblPr/>
      <w:tcPr>
        <w:shd w:val="clear" w:color="auto" w:fill="C0C0C0"/>
      </w:tcPr>
    </w:tblStylePr>
    <w:tblStylePr w:type="band1Horz">
      <w:tblPr/>
      <w:tcPr>
        <w:tcBorders>
          <w:insideH w:val="nil"/>
          <w:insideV w:val="nil"/>
        </w:tcBorders>
        <w:shd w:val="clear" w:color="auto" w:fill="C0C0C0"/>
      </w:tcPr>
    </w:tblStylePr>
    <w:tblStylePr w:type="band2Horz">
      <w:tblPr/>
      <w:tcPr>
        <w:tcBorders>
          <w:insideH w:val="nil"/>
          <w:insideV w:val="nil"/>
        </w:tcBorders>
      </w:tcPr>
    </w:tblStylePr>
  </w:style>
  <w:style w:type="table" w:customStyle="1" w:styleId="MediumShading1-Accent11">
    <w:name w:val="Medium Shading 1 - Accent 11"/>
    <w:basedOn w:val="TableNormal"/>
    <w:rsid w:val="00CE6FCC"/>
    <w:tblPr>
      <w:tblStyleRowBandSize w:val="1"/>
      <w:tblStyleColBandSize w:val="1"/>
      <w:tblBorders>
        <w:top w:val="single" w:sz="8" w:space="0" w:color="7BA0CD"/>
        <w:left w:val="single" w:sz="8" w:space="0" w:color="7BA0CD"/>
        <w:bottom w:val="single" w:sz="8" w:space="0" w:color="7BA0CD"/>
        <w:right w:val="single" w:sz="8" w:space="0" w:color="7BA0CD"/>
        <w:insideH w:val="single" w:sz="8" w:space="0" w:color="7BA0CD"/>
      </w:tblBorders>
    </w:tblPr>
    <w:tblStylePr w:type="firstRow">
      <w:pPr>
        <w:spacing w:before="0" w:after="0" w:line="240" w:lineRule="auto"/>
      </w:pPr>
      <w:rPr>
        <w:b/>
        <w:bCs/>
        <w:color w:val="FFFFFF"/>
      </w:rPr>
      <w:tblPr/>
      <w:tcPr>
        <w:tcBorders>
          <w:top w:val="single" w:sz="8" w:space="0" w:color="7BA0CD"/>
          <w:left w:val="single" w:sz="8" w:space="0" w:color="7BA0CD"/>
          <w:bottom w:val="single" w:sz="8" w:space="0" w:color="7BA0CD"/>
          <w:right w:val="single" w:sz="8" w:space="0" w:color="7BA0CD"/>
          <w:insideH w:val="nil"/>
          <w:insideV w:val="nil"/>
        </w:tcBorders>
        <w:shd w:val="clear" w:color="auto" w:fill="4F81BD"/>
      </w:tcPr>
    </w:tblStylePr>
    <w:tblStylePr w:type="lastRow">
      <w:pPr>
        <w:spacing w:before="0" w:after="0" w:line="240" w:lineRule="auto"/>
      </w:pPr>
      <w:rPr>
        <w:b/>
        <w:bCs/>
      </w:rPr>
      <w:tblPr/>
      <w:tcPr>
        <w:tcBorders>
          <w:top w:val="double" w:sz="6" w:space="0" w:color="7BA0CD"/>
          <w:left w:val="single" w:sz="8" w:space="0" w:color="7BA0CD"/>
          <w:bottom w:val="single" w:sz="8" w:space="0" w:color="7BA0CD"/>
          <w:right w:val="single" w:sz="8" w:space="0" w:color="7BA0CD"/>
          <w:insideH w:val="nil"/>
          <w:insideV w:val="nil"/>
        </w:tcBorders>
      </w:tcPr>
    </w:tblStylePr>
    <w:tblStylePr w:type="firstCol">
      <w:rPr>
        <w:b/>
        <w:bCs/>
      </w:rPr>
    </w:tblStylePr>
    <w:tblStylePr w:type="lastCol">
      <w:rPr>
        <w:b/>
        <w:bCs/>
      </w:rPr>
    </w:tblStylePr>
    <w:tblStylePr w:type="band1Vert">
      <w:tblPr/>
      <w:tcPr>
        <w:shd w:val="clear" w:color="auto" w:fill="D3DFEE"/>
      </w:tcPr>
    </w:tblStylePr>
    <w:tblStylePr w:type="band1Horz">
      <w:tblPr/>
      <w:tcPr>
        <w:tcBorders>
          <w:insideH w:val="nil"/>
          <w:insideV w:val="nil"/>
        </w:tcBorders>
        <w:shd w:val="clear" w:color="auto" w:fill="D3DFEE"/>
      </w:tcPr>
    </w:tblStylePr>
    <w:tblStylePr w:type="band2Horz">
      <w:tblPr/>
      <w:tcPr>
        <w:tcBorders>
          <w:insideH w:val="nil"/>
          <w:insideV w:val="nil"/>
        </w:tcBorders>
      </w:tcPr>
    </w:tblStylePr>
  </w:style>
  <w:style w:type="table" w:styleId="MediumShading1-Accent2">
    <w:name w:val="Medium Shading 1 Accent 2"/>
    <w:basedOn w:val="TableNormal"/>
    <w:rsid w:val="00CE6FCC"/>
    <w:tblPr>
      <w:tblStyleRowBandSize w:val="1"/>
      <w:tblStyleColBandSize w:val="1"/>
      <w:tblBorders>
        <w:top w:val="single" w:sz="8" w:space="0" w:color="CF7B79"/>
        <w:left w:val="single" w:sz="8" w:space="0" w:color="CF7B79"/>
        <w:bottom w:val="single" w:sz="8" w:space="0" w:color="CF7B79"/>
        <w:right w:val="single" w:sz="8" w:space="0" w:color="CF7B79"/>
        <w:insideH w:val="single" w:sz="8" w:space="0" w:color="CF7B79"/>
      </w:tblBorders>
    </w:tblPr>
    <w:tblStylePr w:type="firstRow">
      <w:pPr>
        <w:spacing w:before="0" w:after="0" w:line="240" w:lineRule="auto"/>
      </w:pPr>
      <w:rPr>
        <w:b/>
        <w:bCs/>
        <w:color w:val="FFFFFF"/>
      </w:rPr>
      <w:tblPr/>
      <w:tcPr>
        <w:tcBorders>
          <w:top w:val="single" w:sz="8" w:space="0" w:color="CF7B79"/>
          <w:left w:val="single" w:sz="8" w:space="0" w:color="CF7B79"/>
          <w:bottom w:val="single" w:sz="8" w:space="0" w:color="CF7B79"/>
          <w:right w:val="single" w:sz="8" w:space="0" w:color="CF7B79"/>
          <w:insideH w:val="nil"/>
          <w:insideV w:val="nil"/>
        </w:tcBorders>
        <w:shd w:val="clear" w:color="auto" w:fill="C0504D"/>
      </w:tcPr>
    </w:tblStylePr>
    <w:tblStylePr w:type="lastRow">
      <w:pPr>
        <w:spacing w:before="0" w:after="0" w:line="240" w:lineRule="auto"/>
      </w:pPr>
      <w:rPr>
        <w:b/>
        <w:bCs/>
      </w:rPr>
      <w:tblPr/>
      <w:tcPr>
        <w:tcBorders>
          <w:top w:val="double" w:sz="6" w:space="0" w:color="CF7B79"/>
          <w:left w:val="single" w:sz="8" w:space="0" w:color="CF7B79"/>
          <w:bottom w:val="single" w:sz="8" w:space="0" w:color="CF7B79"/>
          <w:right w:val="single" w:sz="8" w:space="0" w:color="CF7B79"/>
          <w:insideH w:val="nil"/>
          <w:insideV w:val="nil"/>
        </w:tcBorders>
      </w:tcPr>
    </w:tblStylePr>
    <w:tblStylePr w:type="firstCol">
      <w:rPr>
        <w:b/>
        <w:bCs/>
      </w:rPr>
    </w:tblStylePr>
    <w:tblStylePr w:type="lastCol">
      <w:rPr>
        <w:b/>
        <w:bCs/>
      </w:rPr>
    </w:tblStylePr>
    <w:tblStylePr w:type="band1Vert">
      <w:tblPr/>
      <w:tcPr>
        <w:shd w:val="clear" w:color="auto" w:fill="EFD3D2"/>
      </w:tcPr>
    </w:tblStylePr>
    <w:tblStylePr w:type="band1Horz">
      <w:tblPr/>
      <w:tcPr>
        <w:tcBorders>
          <w:insideH w:val="nil"/>
          <w:insideV w:val="nil"/>
        </w:tcBorders>
        <w:shd w:val="clear" w:color="auto" w:fill="EFD3D2"/>
      </w:tcPr>
    </w:tblStylePr>
    <w:tblStylePr w:type="band2Horz">
      <w:tblPr/>
      <w:tcPr>
        <w:tcBorders>
          <w:insideH w:val="nil"/>
          <w:insideV w:val="nil"/>
        </w:tcBorders>
      </w:tcPr>
    </w:tblStylePr>
  </w:style>
  <w:style w:type="table" w:styleId="MediumShading1-Accent3">
    <w:name w:val="Medium Shading 1 Accent 3"/>
    <w:basedOn w:val="TableNormal"/>
    <w:rsid w:val="00CE6FCC"/>
    <w:tblPr>
      <w:tblStyleRowBandSize w:val="1"/>
      <w:tblStyleColBandSize w:val="1"/>
      <w:tblBorders>
        <w:top w:val="single" w:sz="8" w:space="0" w:color="B3CC82"/>
        <w:left w:val="single" w:sz="8" w:space="0" w:color="B3CC82"/>
        <w:bottom w:val="single" w:sz="8" w:space="0" w:color="B3CC82"/>
        <w:right w:val="single" w:sz="8" w:space="0" w:color="B3CC82"/>
        <w:insideH w:val="single" w:sz="8" w:space="0" w:color="B3CC82"/>
      </w:tblBorders>
    </w:tblPr>
    <w:tblStylePr w:type="firstRow">
      <w:pPr>
        <w:spacing w:before="0" w:after="0" w:line="240" w:lineRule="auto"/>
      </w:pPr>
      <w:rPr>
        <w:b/>
        <w:bCs/>
        <w:color w:val="FFFFFF"/>
      </w:rPr>
      <w:tblPr/>
      <w:tcPr>
        <w:tcBorders>
          <w:top w:val="single" w:sz="8" w:space="0" w:color="B3CC82"/>
          <w:left w:val="single" w:sz="8" w:space="0" w:color="B3CC82"/>
          <w:bottom w:val="single" w:sz="8" w:space="0" w:color="B3CC82"/>
          <w:right w:val="single" w:sz="8" w:space="0" w:color="B3CC82"/>
          <w:insideH w:val="nil"/>
          <w:insideV w:val="nil"/>
        </w:tcBorders>
        <w:shd w:val="clear" w:color="auto" w:fill="9BBB59"/>
      </w:tcPr>
    </w:tblStylePr>
    <w:tblStylePr w:type="lastRow">
      <w:pPr>
        <w:spacing w:before="0" w:after="0" w:line="240" w:lineRule="auto"/>
      </w:pPr>
      <w:rPr>
        <w:b/>
        <w:bCs/>
      </w:rPr>
      <w:tblPr/>
      <w:tcPr>
        <w:tcBorders>
          <w:top w:val="double" w:sz="6" w:space="0" w:color="B3CC82"/>
          <w:left w:val="single" w:sz="8" w:space="0" w:color="B3CC82"/>
          <w:bottom w:val="single" w:sz="8" w:space="0" w:color="B3CC82"/>
          <w:right w:val="single" w:sz="8" w:space="0" w:color="B3CC82"/>
          <w:insideH w:val="nil"/>
          <w:insideV w:val="nil"/>
        </w:tcBorders>
      </w:tcPr>
    </w:tblStylePr>
    <w:tblStylePr w:type="firstCol">
      <w:rPr>
        <w:b/>
        <w:bCs/>
      </w:rPr>
    </w:tblStylePr>
    <w:tblStylePr w:type="lastCol">
      <w:rPr>
        <w:b/>
        <w:bCs/>
      </w:rPr>
    </w:tblStylePr>
    <w:tblStylePr w:type="band1Vert">
      <w:tblPr/>
      <w:tcPr>
        <w:shd w:val="clear" w:color="auto" w:fill="E6EED5"/>
      </w:tcPr>
    </w:tblStylePr>
    <w:tblStylePr w:type="band1Horz">
      <w:tblPr/>
      <w:tcPr>
        <w:tcBorders>
          <w:insideH w:val="nil"/>
          <w:insideV w:val="nil"/>
        </w:tcBorders>
        <w:shd w:val="clear" w:color="auto" w:fill="E6EED5"/>
      </w:tcPr>
    </w:tblStylePr>
    <w:tblStylePr w:type="band2Horz">
      <w:tblPr/>
      <w:tcPr>
        <w:tcBorders>
          <w:insideH w:val="nil"/>
          <w:insideV w:val="nil"/>
        </w:tcBorders>
      </w:tcPr>
    </w:tblStylePr>
  </w:style>
  <w:style w:type="table" w:styleId="MediumShading1-Accent4">
    <w:name w:val="Medium Shading 1 Accent 4"/>
    <w:basedOn w:val="TableNormal"/>
    <w:rsid w:val="00CE6FCC"/>
    <w:tblPr>
      <w:tblStyleRowBandSize w:val="1"/>
      <w:tblStyleColBandSize w:val="1"/>
      <w:tblBorders>
        <w:top w:val="single" w:sz="8" w:space="0" w:color="9F8AB9"/>
        <w:left w:val="single" w:sz="8" w:space="0" w:color="9F8AB9"/>
        <w:bottom w:val="single" w:sz="8" w:space="0" w:color="9F8AB9"/>
        <w:right w:val="single" w:sz="8" w:space="0" w:color="9F8AB9"/>
        <w:insideH w:val="single" w:sz="8" w:space="0" w:color="9F8AB9"/>
      </w:tblBorders>
    </w:tblPr>
    <w:tblStylePr w:type="firstRow">
      <w:pPr>
        <w:spacing w:before="0" w:after="0" w:line="240" w:lineRule="auto"/>
      </w:pPr>
      <w:rPr>
        <w:b/>
        <w:bCs/>
        <w:color w:val="FFFFFF"/>
      </w:rPr>
      <w:tblPr/>
      <w:tcPr>
        <w:tcBorders>
          <w:top w:val="single" w:sz="8" w:space="0" w:color="9F8AB9"/>
          <w:left w:val="single" w:sz="8" w:space="0" w:color="9F8AB9"/>
          <w:bottom w:val="single" w:sz="8" w:space="0" w:color="9F8AB9"/>
          <w:right w:val="single" w:sz="8" w:space="0" w:color="9F8AB9"/>
          <w:insideH w:val="nil"/>
          <w:insideV w:val="nil"/>
        </w:tcBorders>
        <w:shd w:val="clear" w:color="auto" w:fill="8064A2"/>
      </w:tcPr>
    </w:tblStylePr>
    <w:tblStylePr w:type="lastRow">
      <w:pPr>
        <w:spacing w:before="0" w:after="0" w:line="240" w:lineRule="auto"/>
      </w:pPr>
      <w:rPr>
        <w:b/>
        <w:bCs/>
      </w:rPr>
      <w:tblPr/>
      <w:tcPr>
        <w:tcBorders>
          <w:top w:val="double" w:sz="6" w:space="0" w:color="9F8AB9"/>
          <w:left w:val="single" w:sz="8" w:space="0" w:color="9F8AB9"/>
          <w:bottom w:val="single" w:sz="8" w:space="0" w:color="9F8AB9"/>
          <w:right w:val="single" w:sz="8" w:space="0" w:color="9F8AB9"/>
          <w:insideH w:val="nil"/>
          <w:insideV w:val="nil"/>
        </w:tcBorders>
      </w:tcPr>
    </w:tblStylePr>
    <w:tblStylePr w:type="firstCol">
      <w:rPr>
        <w:b/>
        <w:bCs/>
      </w:rPr>
    </w:tblStylePr>
    <w:tblStylePr w:type="lastCol">
      <w:rPr>
        <w:b/>
        <w:bCs/>
      </w:rPr>
    </w:tblStylePr>
    <w:tblStylePr w:type="band1Vert">
      <w:tblPr/>
      <w:tcPr>
        <w:shd w:val="clear" w:color="auto" w:fill="DFD8E8"/>
      </w:tcPr>
    </w:tblStylePr>
    <w:tblStylePr w:type="band1Horz">
      <w:tblPr/>
      <w:tcPr>
        <w:tcBorders>
          <w:insideH w:val="nil"/>
          <w:insideV w:val="nil"/>
        </w:tcBorders>
        <w:shd w:val="clear" w:color="auto" w:fill="DFD8E8"/>
      </w:tcPr>
    </w:tblStylePr>
    <w:tblStylePr w:type="band2Horz">
      <w:tblPr/>
      <w:tcPr>
        <w:tcBorders>
          <w:insideH w:val="nil"/>
          <w:insideV w:val="nil"/>
        </w:tcBorders>
      </w:tcPr>
    </w:tblStylePr>
  </w:style>
  <w:style w:type="table" w:styleId="MediumShading1-Accent5">
    <w:name w:val="Medium Shading 1 Accent 5"/>
    <w:basedOn w:val="TableNormal"/>
    <w:rsid w:val="00CE6FCC"/>
    <w:tblPr>
      <w:tblStyleRowBandSize w:val="1"/>
      <w:tblStyleColBandSize w:val="1"/>
      <w:tblBorders>
        <w:top w:val="single" w:sz="8" w:space="0" w:color="78C0D4"/>
        <w:left w:val="single" w:sz="8" w:space="0" w:color="78C0D4"/>
        <w:bottom w:val="single" w:sz="8" w:space="0" w:color="78C0D4"/>
        <w:right w:val="single" w:sz="8" w:space="0" w:color="78C0D4"/>
        <w:insideH w:val="single" w:sz="8" w:space="0" w:color="78C0D4"/>
      </w:tblBorders>
    </w:tblPr>
    <w:tblStylePr w:type="firstRow">
      <w:pPr>
        <w:spacing w:before="0" w:after="0" w:line="240" w:lineRule="auto"/>
      </w:pPr>
      <w:rPr>
        <w:b/>
        <w:bCs/>
        <w:color w:val="FFFFFF"/>
      </w:rPr>
      <w:tblPr/>
      <w:tcPr>
        <w:tcBorders>
          <w:top w:val="single" w:sz="8" w:space="0" w:color="78C0D4"/>
          <w:left w:val="single" w:sz="8" w:space="0" w:color="78C0D4"/>
          <w:bottom w:val="single" w:sz="8" w:space="0" w:color="78C0D4"/>
          <w:right w:val="single" w:sz="8" w:space="0" w:color="78C0D4"/>
          <w:insideH w:val="nil"/>
          <w:insideV w:val="nil"/>
        </w:tcBorders>
        <w:shd w:val="clear" w:color="auto" w:fill="4BACC6"/>
      </w:tcPr>
    </w:tblStylePr>
    <w:tblStylePr w:type="lastRow">
      <w:pPr>
        <w:spacing w:before="0" w:after="0" w:line="240" w:lineRule="auto"/>
      </w:pPr>
      <w:rPr>
        <w:b/>
        <w:bCs/>
      </w:rPr>
      <w:tblPr/>
      <w:tcPr>
        <w:tcBorders>
          <w:top w:val="double" w:sz="6" w:space="0" w:color="78C0D4"/>
          <w:left w:val="single" w:sz="8" w:space="0" w:color="78C0D4"/>
          <w:bottom w:val="single" w:sz="8" w:space="0" w:color="78C0D4"/>
          <w:right w:val="single" w:sz="8" w:space="0" w:color="78C0D4"/>
          <w:insideH w:val="nil"/>
          <w:insideV w:val="nil"/>
        </w:tcBorders>
      </w:tcPr>
    </w:tblStylePr>
    <w:tblStylePr w:type="firstCol">
      <w:rPr>
        <w:b/>
        <w:bCs/>
      </w:rPr>
    </w:tblStylePr>
    <w:tblStylePr w:type="lastCol">
      <w:rPr>
        <w:b/>
        <w:bCs/>
      </w:rPr>
    </w:tblStylePr>
    <w:tblStylePr w:type="band1Vert">
      <w:tblPr/>
      <w:tcPr>
        <w:shd w:val="clear" w:color="auto" w:fill="D2EAF1"/>
      </w:tcPr>
    </w:tblStylePr>
    <w:tblStylePr w:type="band1Horz">
      <w:tblPr/>
      <w:tcPr>
        <w:tcBorders>
          <w:insideH w:val="nil"/>
          <w:insideV w:val="nil"/>
        </w:tcBorders>
        <w:shd w:val="clear" w:color="auto" w:fill="D2EAF1"/>
      </w:tcPr>
    </w:tblStylePr>
    <w:tblStylePr w:type="band2Horz">
      <w:tblPr/>
      <w:tcPr>
        <w:tcBorders>
          <w:insideH w:val="nil"/>
          <w:insideV w:val="nil"/>
        </w:tcBorders>
      </w:tcPr>
    </w:tblStylePr>
  </w:style>
  <w:style w:type="table" w:styleId="MediumShading1-Accent6">
    <w:name w:val="Medium Shading 1 Accent 6"/>
    <w:basedOn w:val="TableNormal"/>
    <w:rsid w:val="00CE6FCC"/>
    <w:tblPr>
      <w:tblStyleRowBandSize w:val="1"/>
      <w:tblStyleColBandSize w:val="1"/>
      <w:tblBorders>
        <w:top w:val="single" w:sz="8" w:space="0" w:color="F9B074"/>
        <w:left w:val="single" w:sz="8" w:space="0" w:color="F9B074"/>
        <w:bottom w:val="single" w:sz="8" w:space="0" w:color="F9B074"/>
        <w:right w:val="single" w:sz="8" w:space="0" w:color="F9B074"/>
        <w:insideH w:val="single" w:sz="8" w:space="0" w:color="F9B074"/>
      </w:tblBorders>
    </w:tblPr>
    <w:tblStylePr w:type="firstRow">
      <w:pPr>
        <w:spacing w:before="0" w:after="0" w:line="240" w:lineRule="auto"/>
      </w:pPr>
      <w:rPr>
        <w:b/>
        <w:bCs/>
        <w:color w:val="FFFFFF"/>
      </w:rPr>
      <w:tblPr/>
      <w:tcPr>
        <w:tcBorders>
          <w:top w:val="single" w:sz="8" w:space="0" w:color="F9B074"/>
          <w:left w:val="single" w:sz="8" w:space="0" w:color="F9B074"/>
          <w:bottom w:val="single" w:sz="8" w:space="0" w:color="F9B074"/>
          <w:right w:val="single" w:sz="8" w:space="0" w:color="F9B074"/>
          <w:insideH w:val="nil"/>
          <w:insideV w:val="nil"/>
        </w:tcBorders>
        <w:shd w:val="clear" w:color="auto" w:fill="F79646"/>
      </w:tcPr>
    </w:tblStylePr>
    <w:tblStylePr w:type="lastRow">
      <w:pPr>
        <w:spacing w:before="0" w:after="0" w:line="240" w:lineRule="auto"/>
      </w:pPr>
      <w:rPr>
        <w:b/>
        <w:bCs/>
      </w:rPr>
      <w:tblPr/>
      <w:tcPr>
        <w:tcBorders>
          <w:top w:val="double" w:sz="6" w:space="0" w:color="F9B074"/>
          <w:left w:val="single" w:sz="8" w:space="0" w:color="F9B074"/>
          <w:bottom w:val="single" w:sz="8" w:space="0" w:color="F9B074"/>
          <w:right w:val="single" w:sz="8" w:space="0" w:color="F9B074"/>
          <w:insideH w:val="nil"/>
          <w:insideV w:val="nil"/>
        </w:tcBorders>
      </w:tcPr>
    </w:tblStylePr>
    <w:tblStylePr w:type="firstCol">
      <w:rPr>
        <w:b/>
        <w:bCs/>
      </w:rPr>
    </w:tblStylePr>
    <w:tblStylePr w:type="lastCol">
      <w:rPr>
        <w:b/>
        <w:bCs/>
      </w:rPr>
    </w:tblStylePr>
    <w:tblStylePr w:type="band1Vert">
      <w:tblPr/>
      <w:tcPr>
        <w:shd w:val="clear" w:color="auto" w:fill="FDE4D0"/>
      </w:tcPr>
    </w:tblStylePr>
    <w:tblStylePr w:type="band1Horz">
      <w:tblPr/>
      <w:tcPr>
        <w:tcBorders>
          <w:insideH w:val="nil"/>
          <w:insideV w:val="nil"/>
        </w:tcBorders>
        <w:shd w:val="clear" w:color="auto" w:fill="FDE4D0"/>
      </w:tcPr>
    </w:tblStylePr>
    <w:tblStylePr w:type="band2Horz">
      <w:tblPr/>
      <w:tcPr>
        <w:tcBorders>
          <w:insideH w:val="nil"/>
          <w:insideV w:val="nil"/>
        </w:tcBorders>
      </w:tcPr>
    </w:tblStylePr>
  </w:style>
  <w:style w:type="table" w:customStyle="1" w:styleId="MediumShading21">
    <w:name w:val="Medium Shading 21"/>
    <w:basedOn w:val="TableNormal"/>
    <w:rsid w:val="00CE6FCC"/>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000000"/>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000000"/>
      </w:tcPr>
    </w:tblStylePr>
    <w:tblStylePr w:type="lastCol">
      <w:rPr>
        <w:b/>
        <w:bCs/>
        <w:color w:val="FFFFFF"/>
      </w:rPr>
      <w:tblPr/>
      <w:tcPr>
        <w:tcBorders>
          <w:left w:val="nil"/>
          <w:right w:val="nil"/>
          <w:insideH w:val="nil"/>
          <w:insideV w:val="nil"/>
        </w:tcBorders>
        <w:shd w:val="clear" w:color="auto" w:fill="000000"/>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MediumShading2-Accent11">
    <w:name w:val="Medium Shading 2 - Accent 11"/>
    <w:basedOn w:val="TableNormal"/>
    <w:rsid w:val="00CE6FCC"/>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4F81BD"/>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4F81BD"/>
      </w:tcPr>
    </w:tblStylePr>
    <w:tblStylePr w:type="lastCol">
      <w:rPr>
        <w:b/>
        <w:bCs/>
        <w:color w:val="FFFFFF"/>
      </w:rPr>
      <w:tblPr/>
      <w:tcPr>
        <w:tcBorders>
          <w:left w:val="nil"/>
          <w:right w:val="nil"/>
          <w:insideH w:val="nil"/>
          <w:insideV w:val="nil"/>
        </w:tcBorders>
        <w:shd w:val="clear" w:color="auto" w:fill="4F81BD"/>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rsid w:val="00CE6FCC"/>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C0504D"/>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C0504D"/>
      </w:tcPr>
    </w:tblStylePr>
    <w:tblStylePr w:type="lastCol">
      <w:rPr>
        <w:b/>
        <w:bCs/>
        <w:color w:val="FFFFFF"/>
      </w:rPr>
      <w:tblPr/>
      <w:tcPr>
        <w:tcBorders>
          <w:left w:val="nil"/>
          <w:right w:val="nil"/>
          <w:insideH w:val="nil"/>
          <w:insideV w:val="nil"/>
        </w:tcBorders>
        <w:shd w:val="clear" w:color="auto" w:fill="C0504D"/>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rsid w:val="00CE6FCC"/>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9BBB59"/>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9BBB59"/>
      </w:tcPr>
    </w:tblStylePr>
    <w:tblStylePr w:type="lastCol">
      <w:rPr>
        <w:b/>
        <w:bCs/>
        <w:color w:val="FFFFFF"/>
      </w:rPr>
      <w:tblPr/>
      <w:tcPr>
        <w:tcBorders>
          <w:left w:val="nil"/>
          <w:right w:val="nil"/>
          <w:insideH w:val="nil"/>
          <w:insideV w:val="nil"/>
        </w:tcBorders>
        <w:shd w:val="clear" w:color="auto" w:fill="9BBB59"/>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rsid w:val="00CE6FCC"/>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8064A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8064A2"/>
      </w:tcPr>
    </w:tblStylePr>
    <w:tblStylePr w:type="lastCol">
      <w:rPr>
        <w:b/>
        <w:bCs/>
        <w:color w:val="FFFFFF"/>
      </w:rPr>
      <w:tblPr/>
      <w:tcPr>
        <w:tcBorders>
          <w:left w:val="nil"/>
          <w:right w:val="nil"/>
          <w:insideH w:val="nil"/>
          <w:insideV w:val="nil"/>
        </w:tcBorders>
        <w:shd w:val="clear" w:color="auto" w:fill="8064A2"/>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rsid w:val="00CE6FCC"/>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4BACC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4BACC6"/>
      </w:tcPr>
    </w:tblStylePr>
    <w:tblStylePr w:type="lastCol">
      <w:rPr>
        <w:b/>
        <w:bCs/>
        <w:color w:val="FFFFFF"/>
      </w:rPr>
      <w:tblPr/>
      <w:tcPr>
        <w:tcBorders>
          <w:left w:val="nil"/>
          <w:right w:val="nil"/>
          <w:insideH w:val="nil"/>
          <w:insideV w:val="nil"/>
        </w:tcBorders>
        <w:shd w:val="clear" w:color="auto" w:fill="4BACC6"/>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rsid w:val="00CE6FCC"/>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F7964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F79646"/>
      </w:tcPr>
    </w:tblStylePr>
    <w:tblStylePr w:type="lastCol">
      <w:rPr>
        <w:b/>
        <w:bCs/>
        <w:color w:val="FFFFFF"/>
      </w:rPr>
      <w:tblPr/>
      <w:tcPr>
        <w:tcBorders>
          <w:left w:val="nil"/>
          <w:right w:val="nil"/>
          <w:insideH w:val="nil"/>
          <w:insideV w:val="nil"/>
        </w:tcBorders>
        <w:shd w:val="clear" w:color="auto" w:fill="F79646"/>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paragraph" w:styleId="MessageHeader">
    <w:name w:val="Message Header"/>
    <w:basedOn w:val="Normal"/>
    <w:link w:val="MessageHeaderChar"/>
    <w:rsid w:val="00CE6FCC"/>
    <w:pPr>
      <w:pBdr>
        <w:top w:val="single" w:sz="6" w:space="1" w:color="auto"/>
        <w:left w:val="single" w:sz="6" w:space="1" w:color="auto"/>
        <w:bottom w:val="single" w:sz="6" w:space="1" w:color="auto"/>
        <w:right w:val="single" w:sz="6" w:space="1" w:color="auto"/>
      </w:pBdr>
      <w:shd w:val="pct20" w:color="auto" w:fill="auto"/>
      <w:ind w:left="1080" w:hanging="1080"/>
    </w:pPr>
    <w:rPr>
      <w:rFonts w:cs="Simplified Arabic"/>
    </w:rPr>
  </w:style>
  <w:style w:type="character" w:customStyle="1" w:styleId="MessageHeaderChar">
    <w:name w:val="Message Header Char"/>
    <w:basedOn w:val="DefaultParagraphFont"/>
    <w:link w:val="MessageHeader"/>
    <w:rsid w:val="00CE6FCC"/>
    <w:rPr>
      <w:rFonts w:ascii="Times New Roman" w:eastAsia="SimSun" w:hAnsi="Times New Roman" w:cs="Simplified Arabic"/>
      <w:sz w:val="24"/>
      <w:szCs w:val="24"/>
      <w:shd w:val="pct20" w:color="auto" w:fill="auto"/>
      <w:lang w:bidi="ar-AE"/>
    </w:rPr>
  </w:style>
  <w:style w:type="paragraph" w:styleId="NormalWeb">
    <w:name w:val="Normal (Web)"/>
    <w:basedOn w:val="Normal"/>
    <w:uiPriority w:val="99"/>
    <w:rsid w:val="00CE6FCC"/>
  </w:style>
  <w:style w:type="paragraph" w:styleId="NormalIndent">
    <w:name w:val="Normal Indent"/>
    <w:basedOn w:val="Normal"/>
    <w:rsid w:val="00CE6FCC"/>
    <w:pPr>
      <w:ind w:left="720"/>
    </w:pPr>
  </w:style>
  <w:style w:type="paragraph" w:customStyle="1" w:styleId="NoteHeading1">
    <w:name w:val="Note Heading1"/>
    <w:basedOn w:val="Normal"/>
    <w:next w:val="Normal"/>
    <w:link w:val="NoteHeadingChar"/>
    <w:rsid w:val="00CE6FCC"/>
  </w:style>
  <w:style w:type="character" w:customStyle="1" w:styleId="NoteHeadingChar">
    <w:name w:val="Note Heading Char"/>
    <w:basedOn w:val="DefaultParagraphFont"/>
    <w:link w:val="NoteHeading1"/>
    <w:rsid w:val="00CE6FCC"/>
    <w:rPr>
      <w:sz w:val="24"/>
      <w:szCs w:val="24"/>
      <w:lang w:bidi="ar-AE"/>
    </w:rPr>
  </w:style>
  <w:style w:type="paragraph" w:styleId="PlainText">
    <w:name w:val="Plain Text"/>
    <w:basedOn w:val="Normal"/>
    <w:link w:val="PlainTextChar"/>
    <w:rsid w:val="00CE6FCC"/>
    <w:rPr>
      <w:rFonts w:ascii="Courier New" w:hAnsi="Courier New" w:cs="Courier New"/>
      <w:sz w:val="20"/>
      <w:szCs w:val="20"/>
    </w:rPr>
  </w:style>
  <w:style w:type="character" w:customStyle="1" w:styleId="PlainTextChar">
    <w:name w:val="Plain Text Char"/>
    <w:basedOn w:val="DefaultParagraphFont"/>
    <w:link w:val="PlainText"/>
    <w:rsid w:val="00CE6FCC"/>
    <w:rPr>
      <w:rFonts w:ascii="Courier New" w:hAnsi="Courier New" w:cs="Courier New"/>
      <w:lang w:bidi="ar-AE"/>
    </w:rPr>
  </w:style>
  <w:style w:type="paragraph" w:styleId="Quote">
    <w:name w:val="Quote"/>
    <w:basedOn w:val="Normal"/>
    <w:next w:val="Normal"/>
    <w:link w:val="QuoteChar"/>
    <w:qFormat/>
    <w:rsid w:val="00CE6FCC"/>
    <w:rPr>
      <w:i/>
      <w:iCs/>
      <w:color w:val="000000"/>
    </w:rPr>
  </w:style>
  <w:style w:type="character" w:customStyle="1" w:styleId="QuoteChar">
    <w:name w:val="Quote Char"/>
    <w:basedOn w:val="DefaultParagraphFont"/>
    <w:link w:val="Quote"/>
    <w:rsid w:val="00CE6FCC"/>
    <w:rPr>
      <w:i/>
      <w:iCs/>
      <w:color w:val="000000"/>
      <w:sz w:val="24"/>
      <w:szCs w:val="24"/>
      <w:lang w:bidi="ar-AE"/>
    </w:rPr>
  </w:style>
  <w:style w:type="paragraph" w:styleId="Salutation">
    <w:name w:val="Salutation"/>
    <w:basedOn w:val="Normal"/>
    <w:next w:val="Normal"/>
    <w:link w:val="SalutationChar"/>
    <w:rsid w:val="00CE6FCC"/>
  </w:style>
  <w:style w:type="character" w:customStyle="1" w:styleId="SalutationChar">
    <w:name w:val="Salutation Char"/>
    <w:basedOn w:val="DefaultParagraphFont"/>
    <w:link w:val="Salutation"/>
    <w:rsid w:val="00CE6FCC"/>
    <w:rPr>
      <w:sz w:val="24"/>
      <w:szCs w:val="24"/>
      <w:lang w:bidi="ar-AE"/>
    </w:rPr>
  </w:style>
  <w:style w:type="paragraph" w:styleId="Signature">
    <w:name w:val="Signature"/>
    <w:basedOn w:val="Normal"/>
    <w:link w:val="SignatureChar"/>
    <w:rsid w:val="00CE6FCC"/>
    <w:pPr>
      <w:ind w:left="4320"/>
    </w:pPr>
  </w:style>
  <w:style w:type="character" w:customStyle="1" w:styleId="SignatureChar">
    <w:name w:val="Signature Char"/>
    <w:basedOn w:val="DefaultParagraphFont"/>
    <w:link w:val="Signature"/>
    <w:rsid w:val="00CE6FCC"/>
    <w:rPr>
      <w:sz w:val="24"/>
      <w:szCs w:val="24"/>
      <w:lang w:bidi="ar-AE"/>
    </w:rPr>
  </w:style>
  <w:style w:type="table" w:styleId="Table3Deffects1">
    <w:name w:val="Table 3D effects 1"/>
    <w:basedOn w:val="TableNormal"/>
    <w:rsid w:val="00CE6FCC"/>
    <w:pPr>
      <w:spacing w:after="240"/>
      <w:jc w:val="both"/>
    </w:p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rsid w:val="00CE6FCC"/>
    <w:pPr>
      <w:spacing w:after="240"/>
      <w:jc w:val="both"/>
    </w:pPr>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rsid w:val="00CE6FCC"/>
    <w:pPr>
      <w:spacing w:after="240"/>
      <w:jc w:val="both"/>
    </w:p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1">
    <w:name w:val="Table Classic 1"/>
    <w:basedOn w:val="TableNormal"/>
    <w:rsid w:val="00CE6FCC"/>
    <w:pPr>
      <w:spacing w:after="240"/>
      <w:jc w:val="both"/>
    </w:p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rsid w:val="00CE6FCC"/>
    <w:pPr>
      <w:spacing w:after="240"/>
      <w:jc w:val="both"/>
    </w:p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rsid w:val="00CE6FCC"/>
    <w:pPr>
      <w:spacing w:after="240"/>
      <w:jc w:val="both"/>
    </w:pPr>
    <w:rPr>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rsid w:val="00CE6FCC"/>
    <w:pPr>
      <w:spacing w:after="240"/>
      <w:jc w:val="both"/>
    </w:p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rsid w:val="00CE6FCC"/>
    <w:pPr>
      <w:spacing w:after="240"/>
      <w:jc w:val="both"/>
    </w:pPr>
    <w:rPr>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rsid w:val="00CE6FCC"/>
    <w:pPr>
      <w:spacing w:after="240"/>
      <w:jc w:val="both"/>
    </w:pPr>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rsid w:val="00CE6FCC"/>
    <w:pPr>
      <w:spacing w:after="240"/>
      <w:jc w:val="both"/>
    </w:p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rsid w:val="00CE6FCC"/>
    <w:pPr>
      <w:spacing w:after="240"/>
      <w:jc w:val="both"/>
    </w:pPr>
    <w:rPr>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rsid w:val="00CE6FCC"/>
    <w:pPr>
      <w:spacing w:after="240"/>
      <w:jc w:val="both"/>
    </w:pPr>
    <w:rPr>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rsid w:val="00CE6FCC"/>
    <w:pPr>
      <w:spacing w:after="240"/>
      <w:jc w:val="both"/>
    </w:pPr>
    <w:rPr>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rsid w:val="00CE6FCC"/>
    <w:pPr>
      <w:spacing w:after="240"/>
      <w:jc w:val="both"/>
    </w:p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rsid w:val="00CE6FCC"/>
    <w:pPr>
      <w:spacing w:after="240"/>
      <w:jc w:val="both"/>
    </w:p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rsid w:val="00CE6FCC"/>
    <w:pPr>
      <w:spacing w:after="240"/>
      <w:jc w:val="both"/>
    </w:p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rsid w:val="00CE6FCC"/>
    <w:pPr>
      <w:spacing w:after="240"/>
      <w:jc w:val="both"/>
    </w:p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1">
    <w:name w:val="Table Grid 1"/>
    <w:basedOn w:val="TableNormal"/>
    <w:rsid w:val="00CE6FCC"/>
    <w:pPr>
      <w:spacing w:after="240"/>
      <w:jc w:val="both"/>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rsid w:val="00CE6FCC"/>
    <w:pPr>
      <w:spacing w:after="240"/>
      <w:jc w:val="both"/>
    </w:pPr>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rsid w:val="00CE6FCC"/>
    <w:pPr>
      <w:spacing w:after="240"/>
      <w:jc w:val="both"/>
    </w:pPr>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rsid w:val="00CE6FCC"/>
    <w:pPr>
      <w:spacing w:after="240"/>
      <w:jc w:val="both"/>
    </w:pPr>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rsid w:val="00CE6FCC"/>
    <w:pPr>
      <w:spacing w:after="240"/>
      <w:jc w:val="both"/>
    </w:p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rsid w:val="00CE6FCC"/>
    <w:pPr>
      <w:spacing w:after="240"/>
      <w:jc w:val="both"/>
    </w:pPr>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rsid w:val="00CE6FCC"/>
    <w:pPr>
      <w:spacing w:after="240"/>
      <w:jc w:val="both"/>
    </w:pPr>
    <w:rPr>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rsid w:val="00CE6FCC"/>
    <w:pPr>
      <w:spacing w:after="240"/>
      <w:jc w:val="both"/>
    </w:p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List1">
    <w:name w:val="Table List 1"/>
    <w:basedOn w:val="TableNormal"/>
    <w:rsid w:val="00CE6FCC"/>
    <w:pPr>
      <w:spacing w:after="240"/>
      <w:jc w:val="both"/>
    </w:p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rsid w:val="00CE6FCC"/>
    <w:pPr>
      <w:spacing w:after="240"/>
      <w:jc w:val="both"/>
    </w:p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rsid w:val="00CE6FCC"/>
    <w:pPr>
      <w:spacing w:after="240"/>
      <w:jc w:val="both"/>
    </w:p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rsid w:val="00CE6FCC"/>
    <w:pPr>
      <w:spacing w:after="240"/>
      <w:jc w:val="both"/>
    </w:pPr>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rsid w:val="00CE6FCC"/>
    <w:pPr>
      <w:spacing w:after="240"/>
      <w:jc w:val="both"/>
    </w:pPr>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rsid w:val="00CE6FCC"/>
    <w:pPr>
      <w:spacing w:after="240"/>
      <w:jc w:val="both"/>
    </w:p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rsid w:val="00CE6FCC"/>
    <w:pPr>
      <w:spacing w:after="240"/>
      <w:jc w:val="both"/>
    </w:p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rsid w:val="00CE6FCC"/>
    <w:pPr>
      <w:spacing w:after="240"/>
      <w:jc w:val="both"/>
    </w:p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paragraph" w:styleId="TableofAuthorities">
    <w:name w:val="table of authorities"/>
    <w:basedOn w:val="Normal"/>
    <w:next w:val="Normal"/>
    <w:rsid w:val="00CE6FCC"/>
    <w:pPr>
      <w:ind w:left="240" w:hanging="240"/>
    </w:pPr>
  </w:style>
  <w:style w:type="paragraph" w:styleId="TableofFigures">
    <w:name w:val="table of figures"/>
    <w:basedOn w:val="Normal"/>
    <w:next w:val="Normal"/>
    <w:rsid w:val="00CE6FCC"/>
  </w:style>
  <w:style w:type="table" w:styleId="TableProfessional">
    <w:name w:val="Table Professional"/>
    <w:basedOn w:val="TableNormal"/>
    <w:rsid w:val="00CE6FCC"/>
    <w:pPr>
      <w:spacing w:after="240"/>
      <w:jc w:val="both"/>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rsid w:val="00CE6FCC"/>
    <w:pPr>
      <w:spacing w:after="240"/>
      <w:jc w:val="both"/>
    </w:p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rsid w:val="00CE6FCC"/>
    <w:pPr>
      <w:spacing w:after="240"/>
      <w:jc w:val="both"/>
    </w:p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rsid w:val="00CE6FCC"/>
    <w:pPr>
      <w:spacing w:after="240"/>
      <w:jc w:val="both"/>
    </w:pPr>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rsid w:val="00CE6FCC"/>
    <w:pPr>
      <w:spacing w:after="240"/>
      <w:jc w:val="both"/>
    </w:p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rsid w:val="00CE6FCC"/>
    <w:pPr>
      <w:spacing w:after="240"/>
      <w:jc w:val="both"/>
    </w:p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Theme">
    <w:name w:val="Table Theme"/>
    <w:basedOn w:val="TableNormal"/>
    <w:rsid w:val="00CE6FCC"/>
    <w:pPr>
      <w:spacing w:after="24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Web1">
    <w:name w:val="Table Web 1"/>
    <w:basedOn w:val="TableNormal"/>
    <w:rsid w:val="00CE6FCC"/>
    <w:pPr>
      <w:spacing w:after="240"/>
      <w:jc w:val="both"/>
    </w:p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rsid w:val="00CE6FCC"/>
    <w:pPr>
      <w:spacing w:after="240"/>
      <w:jc w:val="both"/>
    </w:p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rsid w:val="00CE6FCC"/>
    <w:pPr>
      <w:spacing w:after="240"/>
      <w:jc w:val="both"/>
    </w:p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TOAHeading">
    <w:name w:val="toa heading"/>
    <w:basedOn w:val="Normal"/>
    <w:next w:val="Normal"/>
    <w:rsid w:val="00CE6FCC"/>
    <w:pPr>
      <w:spacing w:before="120"/>
    </w:pPr>
    <w:rPr>
      <w:rFonts w:cs="Simplified Arabic"/>
      <w:b/>
      <w:bCs/>
    </w:rPr>
  </w:style>
  <w:style w:type="paragraph" w:styleId="TOC3">
    <w:name w:val="toc 3"/>
    <w:basedOn w:val="Normal"/>
    <w:next w:val="Normal"/>
    <w:autoRedefine/>
    <w:rsid w:val="00CE6FCC"/>
    <w:pPr>
      <w:ind w:left="480"/>
    </w:pPr>
  </w:style>
  <w:style w:type="paragraph" w:styleId="TOC4">
    <w:name w:val="toc 4"/>
    <w:basedOn w:val="Normal"/>
    <w:next w:val="Normal"/>
    <w:autoRedefine/>
    <w:rsid w:val="00CE6FCC"/>
    <w:pPr>
      <w:ind w:left="720"/>
    </w:pPr>
  </w:style>
  <w:style w:type="paragraph" w:styleId="TOC5">
    <w:name w:val="toc 5"/>
    <w:basedOn w:val="Normal"/>
    <w:next w:val="Normal"/>
    <w:autoRedefine/>
    <w:rsid w:val="00CE6FCC"/>
    <w:pPr>
      <w:ind w:left="960"/>
    </w:pPr>
  </w:style>
  <w:style w:type="paragraph" w:styleId="TOC6">
    <w:name w:val="toc 6"/>
    <w:basedOn w:val="Normal"/>
    <w:next w:val="Normal"/>
    <w:autoRedefine/>
    <w:rsid w:val="00CE6FCC"/>
    <w:pPr>
      <w:ind w:left="1200"/>
    </w:pPr>
  </w:style>
  <w:style w:type="paragraph" w:styleId="TOC7">
    <w:name w:val="toc 7"/>
    <w:basedOn w:val="Normal"/>
    <w:next w:val="Normal"/>
    <w:autoRedefine/>
    <w:rsid w:val="00CE6FCC"/>
    <w:pPr>
      <w:ind w:left="1440"/>
    </w:pPr>
  </w:style>
  <w:style w:type="paragraph" w:styleId="TOC8">
    <w:name w:val="toc 8"/>
    <w:basedOn w:val="Normal"/>
    <w:next w:val="Normal"/>
    <w:autoRedefine/>
    <w:rsid w:val="00CE6FCC"/>
    <w:pPr>
      <w:ind w:left="1680"/>
    </w:pPr>
  </w:style>
  <w:style w:type="paragraph" w:styleId="TOC9">
    <w:name w:val="toc 9"/>
    <w:basedOn w:val="Normal"/>
    <w:next w:val="Normal"/>
    <w:autoRedefine/>
    <w:rsid w:val="00CE6FCC"/>
    <w:pPr>
      <w:ind w:left="1920"/>
    </w:pPr>
  </w:style>
  <w:style w:type="paragraph" w:customStyle="1" w:styleId="StandardL9">
    <w:name w:val="Standard L9"/>
    <w:basedOn w:val="Normal"/>
    <w:next w:val="BodyText3"/>
    <w:link w:val="StandardL9Char"/>
    <w:rsid w:val="00FF592B"/>
    <w:pPr>
      <w:numPr>
        <w:ilvl w:val="8"/>
        <w:numId w:val="2"/>
      </w:numPr>
      <w:outlineLvl w:val="8"/>
    </w:pPr>
  </w:style>
  <w:style w:type="character" w:customStyle="1" w:styleId="StandardL9Char">
    <w:name w:val="Standard L9 Char"/>
    <w:basedOn w:val="DefaultParagraphFont"/>
    <w:link w:val="StandardL9"/>
    <w:rsid w:val="00FF592B"/>
    <w:rPr>
      <w:sz w:val="24"/>
      <w:szCs w:val="24"/>
      <w:lang w:bidi="ar-AE"/>
    </w:rPr>
  </w:style>
  <w:style w:type="paragraph" w:customStyle="1" w:styleId="StandardL8">
    <w:name w:val="Standard L8"/>
    <w:basedOn w:val="Normal"/>
    <w:next w:val="BodyText2"/>
    <w:link w:val="StandardL8Char"/>
    <w:rsid w:val="00FF592B"/>
    <w:pPr>
      <w:numPr>
        <w:ilvl w:val="7"/>
        <w:numId w:val="2"/>
      </w:numPr>
      <w:outlineLvl w:val="7"/>
    </w:pPr>
  </w:style>
  <w:style w:type="character" w:customStyle="1" w:styleId="StandardL8Char">
    <w:name w:val="Standard L8 Char"/>
    <w:basedOn w:val="DefaultParagraphFont"/>
    <w:link w:val="StandardL8"/>
    <w:rsid w:val="00FF592B"/>
    <w:rPr>
      <w:sz w:val="24"/>
      <w:szCs w:val="24"/>
      <w:lang w:bidi="ar-AE"/>
    </w:rPr>
  </w:style>
  <w:style w:type="paragraph" w:customStyle="1" w:styleId="StandardL7">
    <w:name w:val="Standard L7"/>
    <w:basedOn w:val="Normal"/>
    <w:next w:val="BodyText6"/>
    <w:link w:val="StandardL7Char"/>
    <w:rsid w:val="00FF592B"/>
    <w:pPr>
      <w:numPr>
        <w:ilvl w:val="6"/>
        <w:numId w:val="2"/>
      </w:numPr>
      <w:outlineLvl w:val="6"/>
    </w:pPr>
  </w:style>
  <w:style w:type="character" w:customStyle="1" w:styleId="StandardL7Char">
    <w:name w:val="Standard L7 Char"/>
    <w:basedOn w:val="DefaultParagraphFont"/>
    <w:link w:val="StandardL7"/>
    <w:rsid w:val="00FF592B"/>
    <w:rPr>
      <w:sz w:val="24"/>
      <w:szCs w:val="24"/>
      <w:lang w:bidi="ar-AE"/>
    </w:rPr>
  </w:style>
  <w:style w:type="paragraph" w:customStyle="1" w:styleId="StandardL6">
    <w:name w:val="Standard L6"/>
    <w:basedOn w:val="Normal"/>
    <w:next w:val="BodyText5"/>
    <w:link w:val="StandardL6Char"/>
    <w:rsid w:val="00FF592B"/>
    <w:pPr>
      <w:numPr>
        <w:ilvl w:val="5"/>
        <w:numId w:val="2"/>
      </w:numPr>
      <w:outlineLvl w:val="5"/>
    </w:pPr>
  </w:style>
  <w:style w:type="character" w:customStyle="1" w:styleId="StandardL6Char">
    <w:name w:val="Standard L6 Char"/>
    <w:basedOn w:val="DefaultParagraphFont"/>
    <w:link w:val="StandardL6"/>
    <w:rsid w:val="00FF592B"/>
    <w:rPr>
      <w:sz w:val="24"/>
      <w:szCs w:val="24"/>
      <w:lang w:bidi="ar-AE"/>
    </w:rPr>
  </w:style>
  <w:style w:type="paragraph" w:customStyle="1" w:styleId="StandardL5">
    <w:name w:val="Standard L5"/>
    <w:basedOn w:val="Normal"/>
    <w:next w:val="BodyText4"/>
    <w:link w:val="StandardL5Char"/>
    <w:rsid w:val="00FF592B"/>
    <w:pPr>
      <w:numPr>
        <w:ilvl w:val="4"/>
        <w:numId w:val="2"/>
      </w:numPr>
      <w:outlineLvl w:val="4"/>
    </w:pPr>
  </w:style>
  <w:style w:type="paragraph" w:customStyle="1" w:styleId="BulletL9">
    <w:name w:val="Bullet L9"/>
    <w:basedOn w:val="Normal"/>
    <w:link w:val="BulletL9Char"/>
    <w:rsid w:val="00FF592B"/>
    <w:pPr>
      <w:numPr>
        <w:ilvl w:val="8"/>
        <w:numId w:val="1"/>
      </w:numPr>
      <w:outlineLvl w:val="8"/>
    </w:pPr>
  </w:style>
  <w:style w:type="character" w:customStyle="1" w:styleId="BulletL9Char">
    <w:name w:val="Bullet L9 Char"/>
    <w:basedOn w:val="DefaultParagraphFont"/>
    <w:link w:val="BulletL9"/>
    <w:rsid w:val="00FF592B"/>
    <w:rPr>
      <w:sz w:val="24"/>
      <w:szCs w:val="24"/>
      <w:lang w:bidi="ar-AE"/>
    </w:rPr>
  </w:style>
  <w:style w:type="paragraph" w:customStyle="1" w:styleId="BulletL8">
    <w:name w:val="Bullet L8"/>
    <w:basedOn w:val="Normal"/>
    <w:link w:val="BulletL8Char"/>
    <w:rsid w:val="00FF592B"/>
    <w:pPr>
      <w:numPr>
        <w:ilvl w:val="7"/>
        <w:numId w:val="1"/>
      </w:numPr>
      <w:outlineLvl w:val="7"/>
    </w:pPr>
  </w:style>
  <w:style w:type="character" w:customStyle="1" w:styleId="BulletL8Char">
    <w:name w:val="Bullet L8 Char"/>
    <w:basedOn w:val="DefaultParagraphFont"/>
    <w:link w:val="BulletL8"/>
    <w:rsid w:val="00FF592B"/>
    <w:rPr>
      <w:sz w:val="24"/>
      <w:szCs w:val="24"/>
      <w:lang w:bidi="ar-AE"/>
    </w:rPr>
  </w:style>
  <w:style w:type="paragraph" w:customStyle="1" w:styleId="BulletL7">
    <w:name w:val="Bullet L7"/>
    <w:basedOn w:val="Normal"/>
    <w:link w:val="BulletL7Char"/>
    <w:rsid w:val="00FF592B"/>
    <w:pPr>
      <w:numPr>
        <w:ilvl w:val="6"/>
        <w:numId w:val="1"/>
      </w:numPr>
      <w:outlineLvl w:val="6"/>
    </w:pPr>
  </w:style>
  <w:style w:type="character" w:customStyle="1" w:styleId="BulletL7Char">
    <w:name w:val="Bullet L7 Char"/>
    <w:basedOn w:val="DefaultParagraphFont"/>
    <w:link w:val="BulletL7"/>
    <w:rsid w:val="00FF592B"/>
    <w:rPr>
      <w:sz w:val="24"/>
      <w:szCs w:val="24"/>
      <w:lang w:bidi="ar-AE"/>
    </w:rPr>
  </w:style>
  <w:style w:type="paragraph" w:customStyle="1" w:styleId="BulletL6">
    <w:name w:val="Bullet L6"/>
    <w:basedOn w:val="Normal"/>
    <w:link w:val="BulletL6Char"/>
    <w:rsid w:val="00FF592B"/>
    <w:pPr>
      <w:numPr>
        <w:ilvl w:val="5"/>
        <w:numId w:val="1"/>
      </w:numPr>
      <w:outlineLvl w:val="5"/>
    </w:pPr>
  </w:style>
  <w:style w:type="character" w:customStyle="1" w:styleId="BulletL6Char">
    <w:name w:val="Bullet L6 Char"/>
    <w:basedOn w:val="DefaultParagraphFont"/>
    <w:link w:val="BulletL6"/>
    <w:rsid w:val="00FF592B"/>
    <w:rPr>
      <w:sz w:val="24"/>
      <w:szCs w:val="24"/>
      <w:lang w:bidi="ar-AE"/>
    </w:rPr>
  </w:style>
  <w:style w:type="paragraph" w:customStyle="1" w:styleId="BulletL5">
    <w:name w:val="Bullet L5"/>
    <w:basedOn w:val="Normal"/>
    <w:link w:val="BulletL5Char"/>
    <w:rsid w:val="00FF592B"/>
    <w:pPr>
      <w:numPr>
        <w:ilvl w:val="4"/>
        <w:numId w:val="1"/>
      </w:numPr>
      <w:outlineLvl w:val="4"/>
    </w:pPr>
  </w:style>
  <w:style w:type="character" w:customStyle="1" w:styleId="BulletL5Char">
    <w:name w:val="Bullet L5 Char"/>
    <w:basedOn w:val="DefaultParagraphFont"/>
    <w:link w:val="BulletL5"/>
    <w:rsid w:val="00FF592B"/>
    <w:rPr>
      <w:sz w:val="24"/>
      <w:szCs w:val="24"/>
      <w:lang w:bidi="ar-AE"/>
    </w:rPr>
  </w:style>
  <w:style w:type="paragraph" w:customStyle="1" w:styleId="BulletL4">
    <w:name w:val="Bullet L4"/>
    <w:basedOn w:val="Normal"/>
    <w:link w:val="BulletL4Char"/>
    <w:rsid w:val="00FF592B"/>
    <w:pPr>
      <w:numPr>
        <w:ilvl w:val="3"/>
        <w:numId w:val="1"/>
      </w:numPr>
      <w:outlineLvl w:val="3"/>
    </w:pPr>
  </w:style>
  <w:style w:type="character" w:customStyle="1" w:styleId="BulletL4Char">
    <w:name w:val="Bullet L4 Char"/>
    <w:basedOn w:val="DefaultParagraphFont"/>
    <w:link w:val="BulletL4"/>
    <w:rsid w:val="00FF592B"/>
    <w:rPr>
      <w:sz w:val="24"/>
      <w:szCs w:val="24"/>
      <w:lang w:bidi="ar-AE"/>
    </w:rPr>
  </w:style>
  <w:style w:type="paragraph" w:customStyle="1" w:styleId="BulletL3">
    <w:name w:val="Bullet L3"/>
    <w:basedOn w:val="Normal"/>
    <w:link w:val="BulletL3Char"/>
    <w:rsid w:val="00FF592B"/>
    <w:pPr>
      <w:numPr>
        <w:ilvl w:val="2"/>
        <w:numId w:val="1"/>
      </w:numPr>
      <w:outlineLvl w:val="2"/>
    </w:pPr>
  </w:style>
  <w:style w:type="character" w:customStyle="1" w:styleId="BulletL3Char">
    <w:name w:val="Bullet L3 Char"/>
    <w:basedOn w:val="DefaultParagraphFont"/>
    <w:link w:val="BulletL3"/>
    <w:rsid w:val="00FF592B"/>
    <w:rPr>
      <w:sz w:val="24"/>
      <w:szCs w:val="24"/>
      <w:lang w:bidi="ar-AE"/>
    </w:rPr>
  </w:style>
  <w:style w:type="paragraph" w:customStyle="1" w:styleId="BulletL2">
    <w:name w:val="Bullet L2"/>
    <w:basedOn w:val="Normal"/>
    <w:link w:val="BulletL2Char"/>
    <w:rsid w:val="00FF592B"/>
    <w:pPr>
      <w:numPr>
        <w:ilvl w:val="1"/>
        <w:numId w:val="1"/>
      </w:numPr>
      <w:outlineLvl w:val="1"/>
    </w:pPr>
  </w:style>
  <w:style w:type="character" w:customStyle="1" w:styleId="BulletL2Char">
    <w:name w:val="Bullet L2 Char"/>
    <w:basedOn w:val="DefaultParagraphFont"/>
    <w:link w:val="BulletL2"/>
    <w:rsid w:val="00FF592B"/>
    <w:rPr>
      <w:sz w:val="24"/>
      <w:szCs w:val="24"/>
      <w:lang w:bidi="ar-AE"/>
    </w:rPr>
  </w:style>
  <w:style w:type="paragraph" w:customStyle="1" w:styleId="BulletL1">
    <w:name w:val="Bullet L1"/>
    <w:basedOn w:val="Normal"/>
    <w:link w:val="BulletL1Char"/>
    <w:rsid w:val="00FF592B"/>
    <w:pPr>
      <w:numPr>
        <w:numId w:val="1"/>
      </w:numPr>
      <w:outlineLvl w:val="0"/>
    </w:pPr>
  </w:style>
  <w:style w:type="character" w:customStyle="1" w:styleId="BulletL1Char">
    <w:name w:val="Bullet L1 Char"/>
    <w:basedOn w:val="DefaultParagraphFont"/>
    <w:link w:val="BulletL1"/>
    <w:rsid w:val="00FF592B"/>
    <w:rPr>
      <w:sz w:val="24"/>
      <w:szCs w:val="24"/>
      <w:lang w:bidi="ar-AE"/>
    </w:rPr>
  </w:style>
  <w:style w:type="character" w:customStyle="1" w:styleId="StandardL5Char">
    <w:name w:val="Standard L5 Char"/>
    <w:basedOn w:val="DefaultParagraphFont"/>
    <w:link w:val="StandardL5"/>
    <w:rsid w:val="00FF592B"/>
    <w:rPr>
      <w:sz w:val="24"/>
      <w:szCs w:val="24"/>
      <w:lang w:bidi="ar-AE"/>
    </w:rPr>
  </w:style>
  <w:style w:type="paragraph" w:customStyle="1" w:styleId="StandardL4">
    <w:name w:val="Standard L4"/>
    <w:basedOn w:val="Normal"/>
    <w:next w:val="BodyText3"/>
    <w:link w:val="StandardL4Char"/>
    <w:rsid w:val="00FF592B"/>
    <w:pPr>
      <w:numPr>
        <w:ilvl w:val="3"/>
        <w:numId w:val="2"/>
      </w:numPr>
      <w:outlineLvl w:val="3"/>
    </w:pPr>
  </w:style>
  <w:style w:type="character" w:customStyle="1" w:styleId="StandardL4Char">
    <w:name w:val="Standard L4 Char"/>
    <w:basedOn w:val="DefaultParagraphFont"/>
    <w:link w:val="StandardL4"/>
    <w:rsid w:val="00FF592B"/>
    <w:rPr>
      <w:sz w:val="24"/>
      <w:szCs w:val="24"/>
      <w:lang w:bidi="ar-AE"/>
    </w:rPr>
  </w:style>
  <w:style w:type="paragraph" w:customStyle="1" w:styleId="StandardL3">
    <w:name w:val="Standard L3"/>
    <w:basedOn w:val="Normal"/>
    <w:next w:val="BodyText2"/>
    <w:link w:val="StandardL3Char"/>
    <w:rsid w:val="00FF592B"/>
    <w:pPr>
      <w:numPr>
        <w:ilvl w:val="2"/>
        <w:numId w:val="2"/>
      </w:numPr>
      <w:outlineLvl w:val="2"/>
    </w:pPr>
  </w:style>
  <w:style w:type="character" w:customStyle="1" w:styleId="StandardL3Char">
    <w:name w:val="Standard L3 Char"/>
    <w:basedOn w:val="DefaultParagraphFont"/>
    <w:link w:val="StandardL3"/>
    <w:rsid w:val="00FF592B"/>
    <w:rPr>
      <w:sz w:val="24"/>
      <w:szCs w:val="24"/>
      <w:lang w:bidi="ar-AE"/>
    </w:rPr>
  </w:style>
  <w:style w:type="paragraph" w:customStyle="1" w:styleId="StandardL2">
    <w:name w:val="Standard L2"/>
    <w:basedOn w:val="Normal"/>
    <w:next w:val="BodyText1"/>
    <w:link w:val="StandardL2Char"/>
    <w:rsid w:val="00FF592B"/>
    <w:pPr>
      <w:numPr>
        <w:ilvl w:val="1"/>
        <w:numId w:val="2"/>
      </w:numPr>
      <w:outlineLvl w:val="1"/>
    </w:pPr>
  </w:style>
  <w:style w:type="character" w:customStyle="1" w:styleId="StandardL2Char">
    <w:name w:val="Standard L2 Char"/>
    <w:basedOn w:val="DefaultParagraphFont"/>
    <w:link w:val="StandardL2"/>
    <w:rsid w:val="00FF592B"/>
    <w:rPr>
      <w:sz w:val="24"/>
      <w:szCs w:val="24"/>
      <w:lang w:bidi="ar-AE"/>
    </w:rPr>
  </w:style>
  <w:style w:type="paragraph" w:customStyle="1" w:styleId="StandardL1">
    <w:name w:val="Standard L1"/>
    <w:basedOn w:val="Normal"/>
    <w:next w:val="BodyText1"/>
    <w:link w:val="StandardL1Char"/>
    <w:rsid w:val="00FF592B"/>
    <w:pPr>
      <w:keepNext/>
      <w:numPr>
        <w:numId w:val="2"/>
      </w:numPr>
      <w:suppressAutoHyphens/>
      <w:jc w:val="left"/>
      <w:outlineLvl w:val="0"/>
    </w:pPr>
    <w:rPr>
      <w:b/>
      <w:caps/>
    </w:rPr>
  </w:style>
  <w:style w:type="character" w:customStyle="1" w:styleId="StandardL1Char">
    <w:name w:val="Standard L1 Char"/>
    <w:basedOn w:val="DefaultParagraphFont"/>
    <w:link w:val="StandardL1"/>
    <w:rsid w:val="00FF592B"/>
    <w:rPr>
      <w:b/>
      <w:caps/>
      <w:sz w:val="24"/>
      <w:szCs w:val="24"/>
      <w:lang w:bidi="ar-AE"/>
    </w:rPr>
  </w:style>
  <w:style w:type="paragraph" w:customStyle="1" w:styleId="Regulatory">
    <w:name w:val="Regulatory"/>
    <w:basedOn w:val="Normal"/>
    <w:next w:val="Footer"/>
    <w:semiHidden/>
    <w:rsid w:val="00C62EEB"/>
    <w:pPr>
      <w:spacing w:before="120" w:line="288" w:lineRule="auto"/>
      <w:jc w:val="left"/>
    </w:pPr>
    <w:rPr>
      <w:rFonts w:ascii="Arial" w:hAnsi="Arial"/>
      <w:caps/>
      <w:spacing w:val="8"/>
      <w:sz w:val="14"/>
      <w:szCs w:val="14"/>
    </w:rPr>
  </w:style>
  <w:style w:type="character" w:styleId="PlaceholderText">
    <w:name w:val="Placeholder Text"/>
    <w:basedOn w:val="DefaultParagraphFont"/>
    <w:rsid w:val="005A0635"/>
    <w:rPr>
      <w:color w:val="808080"/>
    </w:rPr>
  </w:style>
  <w:style w:type="paragraph" w:customStyle="1" w:styleId="xxmsonormal">
    <w:name w:val="x_x_msonormal"/>
    <w:basedOn w:val="Normal"/>
    <w:uiPriority w:val="99"/>
    <w:semiHidden/>
    <w:rsid w:val="00967F09"/>
    <w:pPr>
      <w:spacing w:before="100" w:beforeAutospacing="1" w:after="100" w:afterAutospacing="1"/>
      <w:jc w:val="left"/>
    </w:pPr>
    <w:rPr>
      <w:rFonts w:ascii="Calibri" w:eastAsiaTheme="minorHAnsi" w:hAnsi="Calibri" w:cs="Calibri"/>
      <w:sz w:val="22"/>
      <w:szCs w:val="22"/>
      <w:lang w:eastAsia="en-GB" w:bidi="ar-SA"/>
    </w:rPr>
  </w:style>
  <w:style w:type="paragraph" w:customStyle="1" w:styleId="xxxmsonormal">
    <w:name w:val="x_x_xmsonormal"/>
    <w:basedOn w:val="Normal"/>
    <w:uiPriority w:val="99"/>
    <w:semiHidden/>
    <w:rsid w:val="00967F09"/>
    <w:pPr>
      <w:spacing w:after="0"/>
      <w:jc w:val="left"/>
    </w:pPr>
    <w:rPr>
      <w:rFonts w:ascii="Calibri" w:eastAsiaTheme="minorHAnsi" w:hAnsi="Calibri" w:cs="Calibri"/>
      <w:sz w:val="22"/>
      <w:szCs w:val="22"/>
      <w:lang w:eastAsia="en-GB" w:bidi="ar-SA"/>
    </w:rPr>
  </w:style>
  <w:style w:type="character" w:styleId="Hyperlink">
    <w:name w:val="Hyperlink"/>
    <w:basedOn w:val="DefaultParagraphFont"/>
    <w:uiPriority w:val="99"/>
    <w:semiHidden/>
    <w:unhideWhenUsed/>
    <w:rsid w:val="00351104"/>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2.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5" Type="http://schemas.openxmlformats.org/officeDocument/2006/relationships/styles" Target="styles.xml"/><Relationship Id="rId10" Type="http://schemas.openxmlformats.org/officeDocument/2006/relationships/footer" Target="footer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C:\Program%20Files%20(x86)\Clifford%20Chance\Office%202016\Templates\blank.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CCUsual">
      <a:majorFont>
        <a:latin typeface="Times New Roman"/>
        <a:ea typeface="SimSun"/>
        <a:cs typeface="Simplified Arabic"/>
      </a:majorFont>
      <a:minorFont>
        <a:latin typeface="Times New Roman"/>
        <a:ea typeface="SimSun"/>
        <a:cs typeface="Simplified Arabic"/>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5D5448B2187A3C4E82B143AC0F07903F" ma:contentTypeVersion="12" ma:contentTypeDescription="Create a new document." ma:contentTypeScope="" ma:versionID="60d0a30e178a4585e929857dfc93611d">
  <xsd:schema xmlns:xsd="http://www.w3.org/2001/XMLSchema" xmlns:xs="http://www.w3.org/2001/XMLSchema" xmlns:p="http://schemas.microsoft.com/office/2006/metadata/properties" xmlns:ns2="d64c42e7-81ce-41a0-b6c1-57d6e2805238" xmlns:ns3="3ecf9566-b028-45c4-a091-e1d15b972bf0" targetNamespace="http://schemas.microsoft.com/office/2006/metadata/properties" ma:root="true" ma:fieldsID="5a3ef5b96f4ce46fa82922f56d2f2e8e" ns2:_="" ns3:_="">
    <xsd:import namespace="d64c42e7-81ce-41a0-b6c1-57d6e2805238"/>
    <xsd:import namespace="3ecf9566-b028-45c4-a091-e1d15b972bf0"/>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Location" minOccurs="0"/>
                <xsd:element ref="ns2:MediaServiceOCR" minOccurs="0"/>
                <xsd:element ref="ns3:SharedWithUsers" minOccurs="0"/>
                <xsd:element ref="ns3:SharedWithDetails" minOccurs="0"/>
                <xsd:element ref="ns2:MediaServiceAutoKeyPoints" minOccurs="0"/>
                <xsd:element ref="ns2:MediaServiceKeyPoints" minOccurs="0"/>
                <xsd:element ref="ns2:MediaServiceGenerationTime" minOccurs="0"/>
                <xsd:element ref="ns2: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64c42e7-81ce-41a0-b6c1-57d6e280523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Location" ma:index="12" nillable="true" ma:displayName="Location" ma:internalName="MediaServiceLocation"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3ecf9566-b028-45c4-a091-e1d15b972bf0" elementFormDefault="qualified">
    <xsd:import namespace="http://schemas.microsoft.com/office/2006/documentManagement/types"/>
    <xsd:import namespace="http://schemas.microsoft.com/office/infopath/2007/PartnerControls"/>
    <xsd:element name="SharedWithUsers" ma:index="1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583C45AD-E167-4FA1-BC37-F6AF791DAD49}">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11F0F02B-676C-47E4-9EE6-D933B60ED79E}">
  <ds:schemaRefs>
    <ds:schemaRef ds:uri="http://schemas.microsoft.com/sharepoint/v3/contenttype/forms"/>
  </ds:schemaRefs>
</ds:datastoreItem>
</file>

<file path=customXml/itemProps3.xml><?xml version="1.0" encoding="utf-8"?>
<ds:datastoreItem xmlns:ds="http://schemas.openxmlformats.org/officeDocument/2006/customXml" ds:itemID="{A23507F0-CA04-479E-A207-FCE5E1F4977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64c42e7-81ce-41a0-b6c1-57d6e2805238"/>
    <ds:schemaRef ds:uri="3ecf9566-b028-45c4-a091-e1d15b972bf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blank</Template>
  <TotalTime>7</TotalTime>
  <Pages>3</Pages>
  <Words>1146</Words>
  <Characters>6535</Characters>
  <Application>Microsoft Office Word</Application>
  <DocSecurity>0</DocSecurity>
  <Lines>54</Lines>
  <Paragraphs>15</Paragraphs>
  <ScaleCrop>false</ScaleCrop>
  <Company/>
  <LinksUpToDate>false</LinksUpToDate>
  <CharactersWithSpaces>7666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Farrah Mahmood</dc:creator>
  <cp:lastModifiedBy>Farrah Mahmood</cp:lastModifiedBy>
  <cp:revision>3</cp:revision>
  <dcterms:created xsi:type="dcterms:W3CDTF">2020-08-20T12:52:00Z</dcterms:created>
  <dcterms:modified xsi:type="dcterms:W3CDTF">2020-08-20T12:56:00Z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CDocID">
    <vt:lpwstr>255062-3-12-v1.3</vt:lpwstr>
  </property>
  <property fmtid="{D5CDD505-2E9C-101B-9397-08002B2CF9AE}" pid="3" name="CCLanguage">
    <vt:lpwstr>en-GB</vt:lpwstr>
  </property>
  <property fmtid="{D5CDD505-2E9C-101B-9397-08002B2CF9AE}" pid="4" name="CCMatter">
    <vt:lpwstr>70-40748109</vt:lpwstr>
  </property>
  <property fmtid="{D5CDD505-2E9C-101B-9397-08002B2CF9AE}" pid="5" name="CCOffice">
    <vt:lpwstr>ln</vt:lpwstr>
  </property>
  <property fmtid="{D5CDD505-2E9C-101B-9397-08002B2CF9AE}" pid="6" name="ContentTypeId">
    <vt:lpwstr>0x0101005D5448B2187A3C4E82B143AC0F07903F</vt:lpwstr>
  </property>
  <property fmtid="{D5CDD505-2E9C-101B-9397-08002B2CF9AE}" pid="7" name="Jurisdiction">
    <vt:lpwstr/>
  </property>
  <property fmtid="{D5CDD505-2E9C-101B-9397-08002B2CF9AE}" pid="8" name="LaunchTemplateMacro">
    <vt:lpwstr>LaunchTemplateMacro</vt:lpwstr>
  </property>
  <property fmtid="{D5CDD505-2E9C-101B-9397-08002B2CF9AE}" pid="9" name="LegalDocumentType">
    <vt:lpwstr/>
  </property>
  <property fmtid="{D5CDD505-2E9C-101B-9397-08002B2CF9AE}" pid="10" name="LegalTopic">
    <vt:lpwstr/>
  </property>
  <property fmtid="{D5CDD505-2E9C-101B-9397-08002B2CF9AE}" pid="11" name="_dlc_DocIdItemGuid">
    <vt:lpwstr>4837a647-4b58-48cd-83d4-64fad1ada063</vt:lpwstr>
  </property>
</Properties>
</file>